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https://www.velvetjobs.com/job-descriptions/credit-lead</w:t>
        </w:r>
      </w:hyperlink>
    </w:p>
    <w:p>
      <w:pPr>
        <w:pStyle w:val="Heading1"/>
      </w:pPr>
      <w:bookmarkStart w:id="21" w:name="example-of-credit-lead-job-description"/>
      <w:r>
        <w:t xml:space="preserve">Example of Credit Lead Job Description</w:t>
      </w:r>
      <w:bookmarkEnd w:id="21"/>
    </w:p>
    <w:p>
      <w:pPr>
        <w:pStyle w:val="Compact"/>
      </w:pPr>
      <w:r>
        <w:t xml:space="preserve">Our innovative and growing company is looking to fill the role of credit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lead"/>
      <w:r>
        <w:t xml:space="preserve">Responsibilities for credit lead</w:t>
      </w:r>
      <w:bookmarkEnd w:id="22"/>
    </w:p>
    <w:p>
      <w:pPr>
        <w:pStyle w:val="Compact"/>
        <w:numPr>
          <w:numId w:val="1001"/>
          <w:ilvl w:val="0"/>
        </w:numPr>
      </w:pPr>
      <w:r>
        <w:t xml:space="preserve">Provide technical leadership and mention Java EE developers in using Frameworks and Services and leveraging corporate tools and best practices</w:t>
      </w:r>
    </w:p>
    <w:p>
      <w:pPr>
        <w:pStyle w:val="Compact"/>
        <w:numPr>
          <w:numId w:val="1001"/>
          <w:ilvl w:val="0"/>
        </w:numPr>
      </w:pPr>
      <w:r>
        <w:t xml:space="preserve">Assist Team Leads in project planning, estimation and Agile USDM practices</w:t>
      </w:r>
    </w:p>
    <w:p>
      <w:pPr>
        <w:pStyle w:val="Compact"/>
        <w:numPr>
          <w:numId w:val="1001"/>
          <w:ilvl w:val="0"/>
        </w:numPr>
      </w:pPr>
      <w:r>
        <w:t xml:space="preserve">Managing a team of 5-6 credit analysts and Assistant Relationship Managers</w:t>
      </w:r>
    </w:p>
    <w:p>
      <w:pPr>
        <w:pStyle w:val="Compact"/>
        <w:numPr>
          <w:numId w:val="1001"/>
          <w:ilvl w:val="0"/>
        </w:numPr>
      </w:pPr>
      <w:r>
        <w:t xml:space="preserve">Underwriting and credit risk analysis for new credits and renewals of existing CRE loans (construction &amp; mini-perm) &amp; Home Builder lines of credit/borrowing base facilities</w:t>
      </w:r>
    </w:p>
    <w:p>
      <w:pPr>
        <w:pStyle w:val="Compact"/>
        <w:numPr>
          <w:numId w:val="1001"/>
          <w:ilvl w:val="0"/>
        </w:numPr>
      </w:pPr>
      <w:r>
        <w:t xml:space="preserve">Preparing financial spreadsheets, NOI runs, lease reviews for new and renewing loans</w:t>
      </w:r>
    </w:p>
    <w:p>
      <w:pPr>
        <w:pStyle w:val="Compact"/>
        <w:numPr>
          <w:numId w:val="1001"/>
          <w:ilvl w:val="0"/>
        </w:numPr>
      </w:pPr>
      <w:r>
        <w:t xml:space="preserve">Identifies accounts that are not credit worthy</w:t>
      </w:r>
    </w:p>
    <w:p>
      <w:pPr>
        <w:pStyle w:val="Compact"/>
        <w:numPr>
          <w:numId w:val="1001"/>
          <w:ilvl w:val="0"/>
        </w:numPr>
      </w:pPr>
      <w:r>
        <w:t xml:space="preserve">Handling of customer related documentation Letter of Credit and Bank Guarantees</w:t>
      </w:r>
    </w:p>
    <w:p>
      <w:pPr>
        <w:pStyle w:val="Compact"/>
        <w:numPr>
          <w:numId w:val="1001"/>
          <w:ilvl w:val="0"/>
        </w:numPr>
      </w:pPr>
      <w:r>
        <w:t xml:space="preserve">Coaching, counseling, monitoring, training and developing agents on call performance</w:t>
      </w:r>
    </w:p>
    <w:p>
      <w:pPr>
        <w:pStyle w:val="Compact"/>
        <w:numPr>
          <w:numId w:val="1001"/>
          <w:ilvl w:val="0"/>
        </w:numPr>
      </w:pPr>
      <w:r>
        <w:t xml:space="preserve">Handle escalated member calls</w:t>
      </w:r>
    </w:p>
    <w:p>
      <w:pPr>
        <w:pStyle w:val="Compact"/>
        <w:numPr>
          <w:numId w:val="1001"/>
          <w:ilvl w:val="0"/>
        </w:numPr>
      </w:pPr>
      <w:r>
        <w:t xml:space="preserve">Review and maintain employee call statistics and records</w:t>
      </w:r>
    </w:p>
    <w:p>
      <w:pPr>
        <w:pStyle w:val="Heading2"/>
      </w:pPr>
      <w:bookmarkStart w:id="23" w:name="qualifications-for-credit-lead"/>
      <w:r>
        <w:t xml:space="preserve">Qualifications for credit lead</w:t>
      </w:r>
      <w:bookmarkEnd w:id="23"/>
    </w:p>
    <w:p>
      <w:pPr>
        <w:pStyle w:val="Compact"/>
        <w:numPr>
          <w:numId w:val="1002"/>
          <w:ilvl w:val="0"/>
        </w:numPr>
      </w:pPr>
      <w:r>
        <w:t xml:space="preserve">Monitors credit risk culture and capabilities of personnel, identifies areas for skill development and where required implements training, knowledge building and best practice sharing to build capability</w:t>
      </w:r>
    </w:p>
    <w:p>
      <w:pPr>
        <w:pStyle w:val="Compact"/>
        <w:numPr>
          <w:numId w:val="1002"/>
          <w:ilvl w:val="0"/>
        </w:numPr>
      </w:pPr>
      <w:r>
        <w:t xml:space="preserve">Responsibilities around E-13 compliance requirements to be considered under OSFI guidelines</w:t>
      </w:r>
    </w:p>
    <w:p>
      <w:pPr>
        <w:pStyle w:val="Compact"/>
        <w:numPr>
          <w:numId w:val="1002"/>
          <w:ilvl w:val="0"/>
        </w:numPr>
      </w:pPr>
      <w:r>
        <w:t xml:space="preserve">Proficient knowledge of various software programs, including word processing, spreadsheets</w:t>
      </w:r>
    </w:p>
    <w:p>
      <w:pPr>
        <w:pStyle w:val="Compact"/>
        <w:numPr>
          <w:numId w:val="1002"/>
          <w:ilvl w:val="0"/>
        </w:numPr>
      </w:pPr>
      <w:r>
        <w:t xml:space="preserve">Experience in working directly with business teams</w:t>
      </w:r>
    </w:p>
    <w:p>
      <w:pPr>
        <w:pStyle w:val="Compact"/>
        <w:numPr>
          <w:numId w:val="1002"/>
          <w:ilvl w:val="0"/>
        </w:numPr>
      </w:pPr>
      <w:r>
        <w:t xml:space="preserve">Experience with USDM</w:t>
      </w:r>
    </w:p>
    <w:p>
      <w:pPr>
        <w:pStyle w:val="Compact"/>
        <w:numPr>
          <w:numId w:val="1002"/>
          <w:ilvl w:val="0"/>
        </w:numPr>
      </w:pPr>
      <w:r>
        <w:t xml:space="preserve">Understanding of object oriented design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2021-10-28T13:25:43Z</dcterms:created>
  <dcterms:modified xsi:type="dcterms:W3CDTF">2021-10-28T13:25:43Z</dcterms:modified>
</cp:coreProperties>
</file>