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https://www.velvetjobs.com/job-descriptions/credit-control</w:t>
        </w:r>
      </w:hyperlink>
    </w:p>
    <w:p>
      <w:pPr>
        <w:pStyle w:val="Heading1"/>
      </w:pPr>
      <w:bookmarkStart w:id="21" w:name="example-of-credit-control-job-description"/>
      <w:r>
        <w:t xml:space="preserve">Example of Credit Control Job Description</w:t>
      </w:r>
      <w:bookmarkEnd w:id="21"/>
    </w:p>
    <w:p>
      <w:pPr>
        <w:pStyle w:val="Compact"/>
      </w:pPr>
      <w:r>
        <w:t xml:space="preserve">Our company is growing rapidly and is looking for a credit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control"/>
      <w:r>
        <w:t xml:space="preserve">Responsibilities for credit control</w:t>
      </w:r>
      <w:bookmarkEnd w:id="22"/>
    </w:p>
    <w:p>
      <w:pPr>
        <w:pStyle w:val="Compact"/>
        <w:numPr>
          <w:numId w:val="1001"/>
          <w:ilvl w:val="0"/>
        </w:numPr>
      </w:pPr>
      <w:r>
        <w:t xml:space="preserve">Being the main point of contact in the office for and on behalf of Finance</w:t>
      </w:r>
    </w:p>
    <w:p>
      <w:pPr>
        <w:pStyle w:val="Compact"/>
        <w:numPr>
          <w:numId w:val="1001"/>
          <w:ilvl w:val="0"/>
        </w:numPr>
      </w:pPr>
      <w:r>
        <w:t xml:space="preserve">Provide weekly updates with the Credit Control Manager (based in London)</w:t>
      </w:r>
    </w:p>
    <w:p>
      <w:pPr>
        <w:pStyle w:val="Compact"/>
        <w:numPr>
          <w:numId w:val="1001"/>
          <w:ilvl w:val="0"/>
        </w:numPr>
      </w:pPr>
      <w:r>
        <w:t xml:space="preserve">Assisting with expenses for the Australian office</w:t>
      </w:r>
    </w:p>
    <w:p>
      <w:pPr>
        <w:pStyle w:val="Compact"/>
        <w:numPr>
          <w:numId w:val="1001"/>
          <w:ilvl w:val="0"/>
        </w:numPr>
      </w:pPr>
      <w:r>
        <w:t xml:space="preserve">Regular invoicing/raising credits</w:t>
      </w:r>
    </w:p>
    <w:p>
      <w:pPr>
        <w:pStyle w:val="Compact"/>
        <w:numPr>
          <w:numId w:val="1001"/>
          <w:ilvl w:val="0"/>
        </w:numPr>
      </w:pPr>
      <w:r>
        <w:t xml:space="preserve">Posting cash onto debtor accounts</w:t>
      </w:r>
    </w:p>
    <w:p>
      <w:pPr>
        <w:pStyle w:val="Compact"/>
        <w:numPr>
          <w:numId w:val="1001"/>
          <w:ilvl w:val="0"/>
        </w:numPr>
      </w:pPr>
      <w:r>
        <w:t xml:space="preserve">Responsible for the management of the accounts receivable function within finance</w:t>
      </w:r>
    </w:p>
    <w:p>
      <w:pPr>
        <w:pStyle w:val="Compact"/>
        <w:numPr>
          <w:numId w:val="1001"/>
          <w:ilvl w:val="0"/>
        </w:numPr>
      </w:pPr>
      <w:r>
        <w:t xml:space="preserve">Direct management and leadership of the accounts receivable team</w:t>
      </w:r>
    </w:p>
    <w:p>
      <w:pPr>
        <w:pStyle w:val="Compact"/>
        <w:numPr>
          <w:numId w:val="1001"/>
          <w:ilvl w:val="0"/>
        </w:numPr>
      </w:pPr>
      <w:r>
        <w:t xml:space="preserve">Oversight and responsibility that all accounts receivable related accounts are reconciled on a monthly basis and that reconciliation items are dealt with promptly</w:t>
      </w:r>
    </w:p>
    <w:p>
      <w:pPr>
        <w:pStyle w:val="Compact"/>
        <w:numPr>
          <w:numId w:val="1001"/>
          <w:ilvl w:val="0"/>
        </w:numPr>
      </w:pPr>
      <w:r>
        <w:t xml:space="preserve">Responsible for the approval and sign off of monthly all account receivable and bank related journals across multiple entities</w:t>
      </w:r>
    </w:p>
    <w:p>
      <w:pPr>
        <w:pStyle w:val="Compact"/>
        <w:numPr>
          <w:numId w:val="1001"/>
          <w:ilvl w:val="0"/>
        </w:numPr>
      </w:pPr>
      <w:r>
        <w:t xml:space="preserve">Work closely on internal and external audits on a continuing basis</w:t>
      </w:r>
    </w:p>
    <w:p>
      <w:pPr>
        <w:pStyle w:val="Heading2"/>
      </w:pPr>
      <w:bookmarkStart w:id="23" w:name="qualifications-for-credit-control"/>
      <w:r>
        <w:t xml:space="preserve">Qualifications for credit control</w:t>
      </w:r>
      <w:bookmarkEnd w:id="23"/>
    </w:p>
    <w:p>
      <w:pPr>
        <w:pStyle w:val="Compact"/>
        <w:numPr>
          <w:numId w:val="1002"/>
          <w:ilvl w:val="0"/>
        </w:numPr>
      </w:pPr>
      <w:r>
        <w:t xml:space="preserve">Responsible for developing and deploying action plans to rectify any arrears on payments or deal work out situations working directly with customers and other internal departments</w:t>
      </w:r>
    </w:p>
    <w:p>
      <w:pPr>
        <w:pStyle w:val="Compact"/>
        <w:numPr>
          <w:numId w:val="1002"/>
          <w:ilvl w:val="0"/>
        </w:numPr>
      </w:pPr>
      <w:r>
        <w:t xml:space="preserve">Responsible for various monthly financial analysis, presentation of monthly and quarterly receivables to senior management and parent company other reporting as required</w:t>
      </w:r>
    </w:p>
    <w:p>
      <w:pPr>
        <w:pStyle w:val="Compact"/>
        <w:numPr>
          <w:numId w:val="1002"/>
          <w:ilvl w:val="0"/>
        </w:numPr>
      </w:pPr>
      <w:r>
        <w:t xml:space="preserve">Liaise with customers, management, internal departments and parent company on any accounts receivable queries and ensure that they are resolved in timely manner</w:t>
      </w:r>
    </w:p>
    <w:p>
      <w:pPr>
        <w:pStyle w:val="Compact"/>
        <w:numPr>
          <w:numId w:val="1002"/>
          <w:ilvl w:val="0"/>
        </w:numPr>
      </w:pPr>
      <w:r>
        <w:t xml:space="preserve">May be accountable for leading projects and/or work packages within a business area</w:t>
      </w:r>
    </w:p>
    <w:p>
      <w:pPr>
        <w:pStyle w:val="Compact"/>
        <w:numPr>
          <w:numId w:val="1002"/>
          <w:ilvl w:val="0"/>
        </w:numPr>
      </w:pPr>
      <w:r>
        <w:t xml:space="preserve">May assist in the development of communication, implementation and/or training plans to support implementation of projects and/or business initiatives</w:t>
      </w:r>
    </w:p>
    <w:p>
      <w:pPr>
        <w:pStyle w:val="Compact"/>
        <w:numPr>
          <w:numId w:val="1002"/>
          <w:ilvl w:val="0"/>
        </w:numPr>
      </w:pPr>
      <w:r>
        <w:t xml:space="preserve">Responsible for 1 – 2 processes of low to medium complexity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2021-10-28T18:37:09Z</dcterms:created>
  <dcterms:modified xsi:type="dcterms:W3CDTF">2021-10-28T18:37:09Z</dcterms:modified>
</cp:coreProperties>
</file>