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https://www.velvetjobs.com/job-descriptions/credit-control</w:t>
        </w:r>
      </w:hyperlink>
    </w:p>
    <w:p>
      <w:pPr>
        <w:pStyle w:val="Heading1"/>
      </w:pPr>
      <w:bookmarkStart w:id="21" w:name="example-of-credit-control-job-description"/>
      <w:r>
        <w:t xml:space="preserve">Example of Credit Control Job Description</w:t>
      </w:r>
      <w:bookmarkEnd w:id="21"/>
    </w:p>
    <w:p>
      <w:pPr>
        <w:pStyle w:val="Compact"/>
      </w:pPr>
      <w:r>
        <w:t xml:space="preserve">Our growing company is searching for experienced candidates for the position of credit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control"/>
      <w:r>
        <w:t xml:space="preserve">Responsibilities for credit control</w:t>
      </w:r>
      <w:bookmarkEnd w:id="22"/>
    </w:p>
    <w:p>
      <w:pPr>
        <w:pStyle w:val="Compact"/>
        <w:numPr>
          <w:numId w:val="1001"/>
          <w:ilvl w:val="0"/>
        </w:numPr>
      </w:pPr>
      <w:r>
        <w:t xml:space="preserve">Have experience of working in a credit control, administration or claims management environment preferably within the highways services or insurance sector</w:t>
      </w:r>
    </w:p>
    <w:p>
      <w:pPr>
        <w:pStyle w:val="Compact"/>
        <w:numPr>
          <w:numId w:val="1001"/>
          <w:ilvl w:val="0"/>
        </w:numPr>
      </w:pPr>
      <w:r>
        <w:t xml:space="preserve">Support COO and Front Office on business requests</w:t>
      </w:r>
    </w:p>
    <w:p>
      <w:pPr>
        <w:pStyle w:val="Compact"/>
        <w:numPr>
          <w:numId w:val="1001"/>
          <w:ilvl w:val="0"/>
        </w:numPr>
      </w:pPr>
      <w:r>
        <w:t xml:space="preserve">Interact with Line Controllers, PC Controls, and Change Management teams</w:t>
      </w:r>
    </w:p>
    <w:p>
      <w:pPr>
        <w:pStyle w:val="Compact"/>
        <w:numPr>
          <w:numId w:val="1001"/>
          <w:ilvl w:val="0"/>
        </w:numPr>
      </w:pPr>
      <w:r>
        <w:t xml:space="preserve">Optimise company sales, ensure timely collections, and minimise bad debt losses</w:t>
      </w:r>
    </w:p>
    <w:p>
      <w:pPr>
        <w:pStyle w:val="Compact"/>
        <w:numPr>
          <w:numId w:val="1001"/>
          <w:ilvl w:val="0"/>
        </w:numPr>
      </w:pPr>
      <w:r>
        <w:t xml:space="preserve">Conduct credit reviews of existing customers and assess credit worthiness of potential new ones</w:t>
      </w:r>
    </w:p>
    <w:p>
      <w:pPr>
        <w:pStyle w:val="Compact"/>
        <w:numPr>
          <w:numId w:val="1001"/>
          <w:ilvl w:val="0"/>
        </w:numPr>
      </w:pPr>
      <w:r>
        <w:t xml:space="preserve">Review and approve/reject credit recommendations</w:t>
      </w:r>
    </w:p>
    <w:p>
      <w:pPr>
        <w:pStyle w:val="Compact"/>
        <w:numPr>
          <w:numId w:val="1001"/>
          <w:ilvl w:val="0"/>
        </w:numPr>
      </w:pPr>
      <w:r>
        <w:t xml:space="preserve">Lead the credit control team to drive collections and measure their performance</w:t>
      </w:r>
    </w:p>
    <w:p>
      <w:pPr>
        <w:pStyle w:val="Compact"/>
        <w:numPr>
          <w:numId w:val="1001"/>
          <w:ilvl w:val="0"/>
        </w:numPr>
      </w:pPr>
      <w:r>
        <w:t xml:space="preserve">Ensure timely payment of debts is achieved through professional dealings with all customers</w:t>
      </w:r>
    </w:p>
    <w:p>
      <w:pPr>
        <w:pStyle w:val="Compact"/>
        <w:numPr>
          <w:numId w:val="1001"/>
          <w:ilvl w:val="0"/>
        </w:numPr>
      </w:pPr>
      <w:r>
        <w:t xml:space="preserve">Ensure customer credit files are properly managed and a credit scoring model is in place</w:t>
      </w:r>
    </w:p>
    <w:p>
      <w:pPr>
        <w:pStyle w:val="Compact"/>
        <w:numPr>
          <w:numId w:val="1001"/>
          <w:ilvl w:val="0"/>
        </w:numPr>
      </w:pPr>
      <w:r>
        <w:t xml:space="preserve">Monitor and react to deductions taken by customers</w:t>
      </w:r>
    </w:p>
    <w:p>
      <w:pPr>
        <w:pStyle w:val="Heading2"/>
      </w:pPr>
      <w:bookmarkStart w:id="23" w:name="qualifications-for-credit-control"/>
      <w:r>
        <w:t xml:space="preserve">Qualifications for credit control</w:t>
      </w:r>
      <w:bookmarkEnd w:id="23"/>
    </w:p>
    <w:p>
      <w:pPr>
        <w:pStyle w:val="Compact"/>
        <w:numPr>
          <w:numId w:val="1002"/>
          <w:ilvl w:val="0"/>
        </w:numPr>
      </w:pPr>
      <w:r>
        <w:t xml:space="preserve">Must be fluent in Hindi and Excellent English Language skills</w:t>
      </w:r>
    </w:p>
    <w:p>
      <w:pPr>
        <w:pStyle w:val="Compact"/>
        <w:numPr>
          <w:numId w:val="1002"/>
          <w:ilvl w:val="0"/>
        </w:numPr>
      </w:pPr>
      <w:r>
        <w:t xml:space="preserve">Provide a monthly status update to the Credit Committee</w:t>
      </w:r>
    </w:p>
    <w:p>
      <w:pPr>
        <w:pStyle w:val="Compact"/>
        <w:numPr>
          <w:numId w:val="1002"/>
          <w:ilvl w:val="0"/>
        </w:numPr>
      </w:pPr>
      <w:r>
        <w:t xml:space="preserve">Ensure efficient and timely resolutions of invoice queries</w:t>
      </w:r>
    </w:p>
    <w:p>
      <w:pPr>
        <w:pStyle w:val="Compact"/>
        <w:numPr>
          <w:numId w:val="1002"/>
          <w:ilvl w:val="0"/>
        </w:numPr>
      </w:pPr>
      <w:r>
        <w:t xml:space="preserve">Working to a monthly cash target</w:t>
      </w:r>
    </w:p>
    <w:p>
      <w:pPr>
        <w:pStyle w:val="Compact"/>
        <w:numPr>
          <w:numId w:val="1002"/>
          <w:ilvl w:val="0"/>
        </w:numPr>
      </w:pPr>
      <w:r>
        <w:t xml:space="preserve">Reducing aged debt</w:t>
      </w:r>
    </w:p>
    <w:p>
      <w:pPr>
        <w:pStyle w:val="Compact"/>
        <w:numPr>
          <w:numId w:val="1002"/>
          <w:ilvl w:val="0"/>
        </w:numPr>
      </w:pPr>
      <w:r>
        <w:t xml:space="preserve">Recording and banking cheques and ensuring they are deposited in a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2021-10-28T13:36:24Z</dcterms:created>
  <dcterms:modified xsi:type="dcterms:W3CDTF">2021-10-28T13:36:24Z</dcterms:modified>
</cp:coreProperties>
</file>