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https://www.velvetjobs.com/job-descriptions/credit-analyst-analyst</w:t>
        </w:r>
      </w:hyperlink>
    </w:p>
    <w:p>
      <w:pPr>
        <w:pStyle w:val="Heading1"/>
      </w:pPr>
      <w:bookmarkStart w:id="21" w:name="example-of-credit-analyst-analyst-job-description"/>
      <w:r>
        <w:t xml:space="preserve">Example of Credit Analyst, Analyst Job Description</w:t>
      </w:r>
      <w:bookmarkEnd w:id="21"/>
    </w:p>
    <w:p>
      <w:pPr>
        <w:pStyle w:val="Compact"/>
      </w:pPr>
      <w:r>
        <w:t xml:space="preserve">Our company is looking to fill the role of credit analyst,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redit-analyst-analyst"/>
      <w:r>
        <w:t xml:space="preserve">Responsibilities for credit analyst, analyst</w:t>
      </w:r>
      <w:bookmarkEnd w:id="22"/>
    </w:p>
    <w:p>
      <w:pPr>
        <w:pStyle w:val="Compact"/>
        <w:numPr>
          <w:numId w:val="1001"/>
          <w:ilvl w:val="0"/>
        </w:numPr>
      </w:pPr>
      <w:r>
        <w:t xml:space="preserve">Preparing Loan offers</w:t>
      </w:r>
    </w:p>
    <w:p>
      <w:pPr>
        <w:pStyle w:val="Compact"/>
        <w:numPr>
          <w:numId w:val="1001"/>
          <w:ilvl w:val="0"/>
        </w:numPr>
      </w:pPr>
      <w:r>
        <w:t xml:space="preserve">Preparing daily and weekly reports and analysing these reports to spot areas that need improvement</w:t>
      </w:r>
    </w:p>
    <w:p>
      <w:pPr>
        <w:pStyle w:val="Compact"/>
        <w:numPr>
          <w:numId w:val="1001"/>
          <w:ilvl w:val="0"/>
        </w:numPr>
      </w:pPr>
      <w:r>
        <w:t xml:space="preserve">Ensuring a knowledge of and adherence to all Compliance and Central Bank of Ireland requirements</w:t>
      </w:r>
    </w:p>
    <w:p>
      <w:pPr>
        <w:pStyle w:val="Compact"/>
        <w:numPr>
          <w:numId w:val="1001"/>
          <w:ilvl w:val="0"/>
        </w:numPr>
      </w:pPr>
      <w:r>
        <w:t xml:space="preserve">Preparing daily and weekly reports and analyzing these reports to spot areas that need improvement</w:t>
      </w:r>
    </w:p>
    <w:p>
      <w:pPr>
        <w:pStyle w:val="Compact"/>
        <w:numPr>
          <w:numId w:val="1001"/>
          <w:ilvl w:val="0"/>
        </w:numPr>
      </w:pPr>
      <w:r>
        <w:t xml:space="preserve">A 9 step funding process that requires reviewing, validating and verifying information through document review, internet searches and phone calls</w:t>
      </w:r>
    </w:p>
    <w:p>
      <w:pPr>
        <w:pStyle w:val="Compact"/>
        <w:numPr>
          <w:numId w:val="1001"/>
          <w:ilvl w:val="0"/>
        </w:numPr>
      </w:pPr>
      <w:r>
        <w:t xml:space="preserve">Resolve and document dealer inquiries not related to the funding process</w:t>
      </w:r>
    </w:p>
    <w:p>
      <w:pPr>
        <w:pStyle w:val="Compact"/>
        <w:numPr>
          <w:numId w:val="1001"/>
          <w:ilvl w:val="0"/>
        </w:numPr>
      </w:pPr>
      <w:r>
        <w:t xml:space="preserve">Keep the dealer’s pipeline open by managing any license, title, audit and inventory issues</w:t>
      </w:r>
    </w:p>
    <w:p>
      <w:pPr>
        <w:pStyle w:val="Compact"/>
        <w:numPr>
          <w:numId w:val="1001"/>
          <w:ilvl w:val="0"/>
        </w:numPr>
      </w:pPr>
      <w:r>
        <w:t xml:space="preserve">Welcome and onboard new dealers by offering initial funding assistance</w:t>
      </w:r>
    </w:p>
    <w:p>
      <w:pPr>
        <w:pStyle w:val="Compact"/>
        <w:numPr>
          <w:numId w:val="1001"/>
          <w:ilvl w:val="0"/>
        </w:numPr>
      </w:pPr>
      <w:r>
        <w:t xml:space="preserve">Analyse and make investment recommendations for global sovereign and financial issuers in developing countries</w:t>
      </w:r>
    </w:p>
    <w:p>
      <w:pPr>
        <w:pStyle w:val="Compact"/>
        <w:numPr>
          <w:numId w:val="1001"/>
          <w:ilvl w:val="0"/>
        </w:numPr>
      </w:pPr>
      <w:r>
        <w:t xml:space="preserve">Assist in the development of investment processes, rates and FX models and scoring methodologies for evaluating relative value for local rates and FX across Asian countries</w:t>
      </w:r>
    </w:p>
    <w:p>
      <w:pPr>
        <w:pStyle w:val="Heading2"/>
      </w:pPr>
      <w:bookmarkStart w:id="23" w:name="qualifications-for-credit-analyst-analyst"/>
      <w:r>
        <w:t xml:space="preserve">Qualifications for credit analyst, analyst</w:t>
      </w:r>
      <w:bookmarkEnd w:id="23"/>
    </w:p>
    <w:p>
      <w:pPr>
        <w:pStyle w:val="Compact"/>
        <w:numPr>
          <w:numId w:val="1002"/>
          <w:ilvl w:val="0"/>
        </w:numPr>
      </w:pPr>
      <w:r>
        <w:t xml:space="preserve">Qualified Chartered Accountant or MBA Finance from a premier institution or other avenues such as Masters in Economics, etc</w:t>
      </w:r>
    </w:p>
    <w:p>
      <w:pPr>
        <w:pStyle w:val="Compact"/>
        <w:numPr>
          <w:numId w:val="1002"/>
          <w:ilvl w:val="0"/>
        </w:numPr>
      </w:pPr>
      <w:r>
        <w:t xml:space="preserve">Excellent communication and ability to build effective relationships stakeholders</w:t>
      </w:r>
    </w:p>
    <w:p>
      <w:pPr>
        <w:pStyle w:val="Compact"/>
        <w:numPr>
          <w:numId w:val="1002"/>
          <w:ilvl w:val="0"/>
        </w:numPr>
      </w:pPr>
      <w:r>
        <w:t xml:space="preserve">4-7 years’ work experience in the field of credit analysis or research field</w:t>
      </w:r>
    </w:p>
    <w:p>
      <w:pPr>
        <w:pStyle w:val="Compact"/>
        <w:numPr>
          <w:numId w:val="1002"/>
          <w:ilvl w:val="0"/>
        </w:numPr>
      </w:pPr>
      <w:r>
        <w:t xml:space="preserve">Ability to analyze personal financial statements, cash flow, tax returns and relevant documentation</w:t>
      </w:r>
    </w:p>
    <w:p>
      <w:pPr>
        <w:pStyle w:val="Compact"/>
        <w:numPr>
          <w:numId w:val="1002"/>
          <w:ilvl w:val="0"/>
        </w:numPr>
      </w:pPr>
      <w:r>
        <w:t xml:space="preserve">A 4-year university degree and a minimum of 1 year experience in credit, and/or financial statement analysis</w:t>
      </w:r>
    </w:p>
    <w:p>
      <w:pPr>
        <w:pStyle w:val="Compact"/>
        <w:numPr>
          <w:numId w:val="1002"/>
          <w:ilvl w:val="0"/>
        </w:numPr>
      </w:pPr>
      <w:r>
        <w:t xml:space="preserve">Advanced written and oral English communication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edit-analys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edit-analys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2021-10-28T13:36:55Z</dcterms:created>
  <dcterms:modified xsi:type="dcterms:W3CDTF">2021-10-28T13:36:55Z</dcterms:modified>
</cp:coreProperties>
</file>