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https://www.velvetjobs.com/job-descriptions/credit-analyst-analyst</w:t>
        </w:r>
      </w:hyperlink>
    </w:p>
    <w:p>
      <w:pPr>
        <w:pStyle w:val="Heading1"/>
      </w:pPr>
      <w:bookmarkStart w:id="21" w:name="example-of-credit-analyst-analyst-job-description"/>
      <w:r>
        <w:t xml:space="preserve">Example of Credit Analyst, Analyst Job Description</w:t>
      </w:r>
      <w:bookmarkEnd w:id="21"/>
    </w:p>
    <w:p>
      <w:pPr>
        <w:pStyle w:val="Compact"/>
      </w:pPr>
      <w:r>
        <w:t xml:space="preserve">Our company is looking for a credit analyst, analyst. To join our growing team, please review the list of responsibilities and qualifications.</w:t>
      </w:r>
    </w:p>
    <w:p>
      <w:pPr>
        <w:pStyle w:val="Heading2"/>
      </w:pPr>
      <w:bookmarkStart w:id="22" w:name="responsibilities-for-credit-analyst-analyst"/>
      <w:r>
        <w:t xml:space="preserve">Responsibilities for credit analyst,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Secretary of the Counterparty Risk Management Committee and work closely with the Committee’s Chair</w:t>
      </w:r>
    </w:p>
    <w:p>
      <w:pPr>
        <w:pStyle w:val="Compact"/>
        <w:numPr>
          <w:numId w:val="1001"/>
          <w:ilvl w:val="0"/>
        </w:numPr>
      </w:pPr>
      <w:r>
        <w:t xml:space="preserve">Produce weekly, monthly and quarterly team reports</w:t>
      </w:r>
    </w:p>
    <w:p>
      <w:pPr>
        <w:pStyle w:val="Compact"/>
        <w:numPr>
          <w:numId w:val="1001"/>
          <w:ilvl w:val="0"/>
        </w:numPr>
      </w:pPr>
      <w:r>
        <w:t xml:space="preserve">Assist more seasoned portfolio managers in times of high volumes</w:t>
      </w:r>
    </w:p>
    <w:p>
      <w:pPr>
        <w:pStyle w:val="Compact"/>
        <w:numPr>
          <w:numId w:val="1001"/>
          <w:ilvl w:val="0"/>
        </w:numPr>
      </w:pPr>
      <w:r>
        <w:t xml:space="preserve">Monitor the Accounts Receivable portfolio to identify cash flow opportunities and/or overdue balances and contact the affected customers to pursue payment</w:t>
      </w:r>
    </w:p>
    <w:p>
      <w:pPr>
        <w:pStyle w:val="Compact"/>
        <w:numPr>
          <w:numId w:val="1001"/>
          <w:ilvl w:val="0"/>
        </w:numPr>
      </w:pPr>
      <w:r>
        <w:t xml:space="preserve">Collaborate with our customers and internal departments including commercial, customer care, billing and cash application to identify and resolve problems impeding prompt payment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rapports with customers and engage in limited negotiations involving collateral and collections</w:t>
      </w:r>
    </w:p>
    <w:p>
      <w:pPr>
        <w:pStyle w:val="Compact"/>
        <w:numPr>
          <w:numId w:val="1001"/>
          <w:ilvl w:val="0"/>
        </w:numPr>
      </w:pPr>
      <w:r>
        <w:t xml:space="preserve">Special projects and Other duties / projects as assigned</w:t>
      </w:r>
    </w:p>
    <w:p>
      <w:pPr>
        <w:pStyle w:val="Compact"/>
        <w:numPr>
          <w:numId w:val="1001"/>
          <w:ilvl w:val="0"/>
        </w:numPr>
      </w:pPr>
      <w:r>
        <w:t xml:space="preserve">Serve in all business partner’s needs</w:t>
      </w:r>
    </w:p>
    <w:p>
      <w:pPr>
        <w:pStyle w:val="Compact"/>
        <w:numPr>
          <w:numId w:val="1001"/>
          <w:ilvl w:val="0"/>
        </w:numPr>
      </w:pPr>
      <w:r>
        <w:t xml:space="preserve">Act as liaison between internal and external customers to troubleshoot and resolve issues that may cause deductions and or delays in payments</w:t>
      </w:r>
    </w:p>
    <w:p>
      <w:pPr>
        <w:pStyle w:val="Compact"/>
        <w:numPr>
          <w:numId w:val="1001"/>
          <w:ilvl w:val="0"/>
        </w:numPr>
      </w:pPr>
      <w:r>
        <w:t xml:space="preserve">General industry coverage</w:t>
      </w:r>
    </w:p>
    <w:p>
      <w:pPr>
        <w:pStyle w:val="Heading2"/>
      </w:pPr>
      <w:bookmarkStart w:id="23" w:name="qualifications-for-credit-analyst-analyst"/>
      <w:r>
        <w:t xml:space="preserve">Qualifications for credit analyst,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Business Degree would be an asset</w:t>
      </w:r>
    </w:p>
    <w:p>
      <w:pPr>
        <w:pStyle w:val="Compact"/>
        <w:numPr>
          <w:numId w:val="1002"/>
          <w:ilvl w:val="0"/>
        </w:numPr>
      </w:pPr>
      <w:r>
        <w:t xml:space="preserve">Ongoing monitoring of portfolio positions</w:t>
      </w:r>
    </w:p>
    <w:p>
      <w:pPr>
        <w:pStyle w:val="Compact"/>
        <w:numPr>
          <w:numId w:val="1002"/>
          <w:ilvl w:val="0"/>
        </w:numPr>
      </w:pPr>
      <w:r>
        <w:t xml:space="preserve">Full ability to use Microsoft Excel to build models based on financial statements or macro-economic data</w:t>
      </w:r>
    </w:p>
    <w:p>
      <w:pPr>
        <w:pStyle w:val="Compact"/>
        <w:numPr>
          <w:numId w:val="1002"/>
          <w:ilvl w:val="0"/>
        </w:numPr>
      </w:pPr>
      <w:r>
        <w:t xml:space="preserve">By gathering information of customers, industries, , conduct credit analysis for new and existing customers for Japanese corporate in the Middle East, North Africa and Central Asia countries</w:t>
      </w:r>
    </w:p>
    <w:p>
      <w:pPr>
        <w:pStyle w:val="Compact"/>
        <w:numPr>
          <w:numId w:val="1002"/>
          <w:ilvl w:val="0"/>
        </w:numPr>
      </w:pPr>
      <w:r>
        <w:t xml:space="preserve">Support relationship managers to prepare credit application</w:t>
      </w:r>
    </w:p>
    <w:p>
      <w:pPr>
        <w:pStyle w:val="Compact"/>
        <w:numPr>
          <w:numId w:val="1002"/>
          <w:ilvl w:val="0"/>
        </w:numPr>
      </w:pPr>
      <w:r>
        <w:t xml:space="preserve">Take responsibility for any other ad-hoc job tasks to be requested by GM or JGM or DGM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analys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analys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2021-10-28T13:00:16Z</dcterms:created>
  <dcterms:modified xsi:type="dcterms:W3CDTF">2021-10-28T13:00:16Z</dcterms:modified>
</cp:coreProperties>
</file>