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https://www.velvetjobs.com/job-descriptions/credit-administrator</w:t>
        </w:r>
      </w:hyperlink>
    </w:p>
    <w:p>
      <w:pPr>
        <w:pStyle w:val="Heading1"/>
      </w:pPr>
      <w:bookmarkStart w:id="21" w:name="example-of-credit-administrator-job-description"/>
      <w:r>
        <w:t xml:space="preserve">Example of Credit Administrator Job Description</w:t>
      </w:r>
      <w:bookmarkEnd w:id="21"/>
    </w:p>
    <w:p>
      <w:pPr>
        <w:pStyle w:val="Compact"/>
      </w:pPr>
      <w:r>
        <w:t xml:space="preserve">Our company is searching for experienced candidates for the position of credit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redit-administrator"/>
      <w:r>
        <w:t xml:space="preserve">Responsibilities for credit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Conducts research to ensure that USCCU provides value-added products and services to the local community</w:t>
      </w:r>
    </w:p>
    <w:p>
      <w:pPr>
        <w:pStyle w:val="Compact"/>
        <w:numPr>
          <w:numId w:val="1001"/>
          <w:ilvl w:val="0"/>
        </w:numPr>
      </w:pPr>
      <w:r>
        <w:t xml:space="preserve">Serves as the credit union’s external ambassador to community leaders, including political, educational, non-profit, community development, professional and faith-based leaders</w:t>
      </w:r>
    </w:p>
    <w:p>
      <w:pPr>
        <w:pStyle w:val="Compact"/>
        <w:numPr>
          <w:numId w:val="1001"/>
          <w:ilvl w:val="0"/>
        </w:numPr>
      </w:pPr>
      <w:r>
        <w:t xml:space="preserve">Drafts community-centric informational, marketing and educational materials</w:t>
      </w:r>
    </w:p>
    <w:p>
      <w:pPr>
        <w:pStyle w:val="Compact"/>
        <w:numPr>
          <w:numId w:val="1001"/>
          <w:ilvl w:val="0"/>
        </w:numPr>
      </w:pPr>
      <w:r>
        <w:t xml:space="preserve">Develops and delivers financial literacy and other educational programs</w:t>
      </w:r>
    </w:p>
    <w:p>
      <w:pPr>
        <w:pStyle w:val="Compact"/>
        <w:numPr>
          <w:numId w:val="1001"/>
          <w:ilvl w:val="0"/>
        </w:numPr>
      </w:pPr>
      <w:r>
        <w:t xml:space="preserve">Coordinates activities of volunteer and support groups</w:t>
      </w:r>
    </w:p>
    <w:p>
      <w:pPr>
        <w:pStyle w:val="Compact"/>
        <w:numPr>
          <w:numId w:val="1001"/>
          <w:ilvl w:val="0"/>
        </w:numPr>
      </w:pPr>
      <w:r>
        <w:t xml:space="preserve">Obtain credit ratings on dealers, give credit ratings based on reviewed information, review existing credit ratings for any changes needed</w:t>
      </w:r>
    </w:p>
    <w:p>
      <w:pPr>
        <w:pStyle w:val="Compact"/>
        <w:numPr>
          <w:numId w:val="1001"/>
          <w:ilvl w:val="0"/>
        </w:numPr>
      </w:pPr>
      <w:r>
        <w:t xml:space="preserve">Provide customer service to ensure customers (dealers, suppliers, Sales personnel, ) have all necessary current information</w:t>
      </w:r>
    </w:p>
    <w:p>
      <w:pPr>
        <w:pStyle w:val="Compact"/>
        <w:numPr>
          <w:numId w:val="1001"/>
          <w:ilvl w:val="0"/>
        </w:numPr>
      </w:pPr>
      <w:r>
        <w:t xml:space="preserve">Document all collection and A/R inquiry activities</w:t>
      </w:r>
    </w:p>
    <w:p>
      <w:pPr>
        <w:pStyle w:val="Compact"/>
        <w:numPr>
          <w:numId w:val="1001"/>
          <w:ilvl w:val="0"/>
        </w:numPr>
      </w:pPr>
      <w:r>
        <w:t xml:space="preserve">Build strong business relationships with internal &amp; external customers</w:t>
      </w:r>
    </w:p>
    <w:p>
      <w:pPr>
        <w:pStyle w:val="Compact"/>
        <w:numPr>
          <w:numId w:val="1001"/>
          <w:ilvl w:val="0"/>
        </w:numPr>
      </w:pPr>
      <w:r>
        <w:t xml:space="preserve">Identify opportunities for business efficiencies within the AR function</w:t>
      </w:r>
    </w:p>
    <w:p>
      <w:pPr>
        <w:pStyle w:val="Heading2"/>
      </w:pPr>
      <w:bookmarkStart w:id="23" w:name="qualifications-for-credit-administrator"/>
      <w:r>
        <w:t xml:space="preserve">Qualifications for credit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Moody’s Risk Analyst, Argus or comparable spreading software a plus</w:t>
      </w:r>
    </w:p>
    <w:p>
      <w:pPr>
        <w:pStyle w:val="Compact"/>
        <w:numPr>
          <w:numId w:val="1002"/>
          <w:ilvl w:val="0"/>
        </w:numPr>
      </w:pPr>
      <w:r>
        <w:t xml:space="preserve">Effectively leverages strong written and verbal communication skills to clearly convey complex results and concepts</w:t>
      </w:r>
    </w:p>
    <w:p>
      <w:pPr>
        <w:pStyle w:val="Compact"/>
        <w:numPr>
          <w:numId w:val="1002"/>
          <w:ilvl w:val="0"/>
        </w:numPr>
      </w:pPr>
      <w:r>
        <w:t xml:space="preserve">Problem solving skills with the ability to offer unique perspectives or solutions</w:t>
      </w:r>
    </w:p>
    <w:p>
      <w:pPr>
        <w:pStyle w:val="Compact"/>
        <w:numPr>
          <w:numId w:val="1002"/>
          <w:ilvl w:val="0"/>
        </w:numPr>
      </w:pPr>
      <w:r>
        <w:t xml:space="preserve">Detail oriented individual delivering timely, error-free work, with a high degree of independence</w:t>
      </w:r>
    </w:p>
    <w:p>
      <w:pPr>
        <w:pStyle w:val="Compact"/>
        <w:numPr>
          <w:numId w:val="1002"/>
          <w:ilvl w:val="0"/>
        </w:numPr>
      </w:pPr>
      <w:r>
        <w:t xml:space="preserve">Demonstrated ability to skillfully multi-task in a fast-paced environment while meeting production goals and requested deadlines</w:t>
      </w:r>
    </w:p>
    <w:p>
      <w:pPr>
        <w:pStyle w:val="Compact"/>
        <w:numPr>
          <w:numId w:val="1002"/>
          <w:ilvl w:val="0"/>
        </w:numPr>
      </w:pPr>
      <w:r>
        <w:t xml:space="preserve">Ability to contribute actively in team environment and support team goals through motivating others to consider unique perspectives and approaches to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dit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dit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2021-10-28T13:11:17Z</dcterms:created>
  <dcterms:modified xsi:type="dcterms:W3CDTF">2021-10-28T13:11:17Z</dcterms:modified>
</cp:coreProperties>
</file>