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https://www.velvetjobs.com/job-descriptions/credentialing-analyst</w:t>
        </w:r>
      </w:hyperlink>
    </w:p>
    <w:p>
      <w:pPr>
        <w:pStyle w:val="Heading1"/>
      </w:pPr>
      <w:bookmarkStart w:id="21" w:name="example-of-credentialing-analyst-job-description"/>
      <w:r>
        <w:t xml:space="preserve">Example of Credentialing Analyst Job Description</w:t>
      </w:r>
      <w:bookmarkEnd w:id="21"/>
    </w:p>
    <w:p>
      <w:pPr>
        <w:pStyle w:val="Compact"/>
      </w:pPr>
      <w:r>
        <w:t xml:space="preserve">Our innovative and growing company is searching for experienced candidates for the position of credentialing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entialing-analyst"/>
      <w:r>
        <w:t xml:space="preserve">Responsibilities for credentialing analyst</w:t>
      </w:r>
      <w:bookmarkEnd w:id="22"/>
    </w:p>
    <w:p>
      <w:pPr>
        <w:pStyle w:val="Compact"/>
        <w:numPr>
          <w:numId w:val="1001"/>
          <w:ilvl w:val="0"/>
        </w:numPr>
      </w:pPr>
      <w:r>
        <w:t xml:space="preserve">The ability to manage multiple projects regarding provider demographics, meet state deliverables and ensure compliance is key in this role</w:t>
      </w:r>
    </w:p>
    <w:p>
      <w:pPr>
        <w:pStyle w:val="Compact"/>
        <w:numPr>
          <w:numId w:val="1001"/>
          <w:ilvl w:val="0"/>
        </w:numPr>
      </w:pPr>
      <w:r>
        <w:t xml:space="preserve">Administrator for all aspects of Health Care Industry Representative (HCIR) credentialing</w:t>
      </w:r>
    </w:p>
    <w:p>
      <w:pPr>
        <w:pStyle w:val="Compact"/>
        <w:numPr>
          <w:numId w:val="1001"/>
          <w:ilvl w:val="0"/>
        </w:numPr>
      </w:pPr>
      <w:r>
        <w:t xml:space="preserve">Provide credentialing expertise</w:t>
      </w:r>
    </w:p>
    <w:p>
      <w:pPr>
        <w:pStyle w:val="Compact"/>
        <w:numPr>
          <w:numId w:val="1001"/>
          <w:ilvl w:val="0"/>
        </w:numPr>
      </w:pPr>
      <w:r>
        <w:t xml:space="preserve">Research and understand new internal and external requirements to determine if applicable to the field sales organization</w:t>
      </w:r>
    </w:p>
    <w:p>
      <w:pPr>
        <w:pStyle w:val="Compact"/>
        <w:numPr>
          <w:numId w:val="1001"/>
          <w:ilvl w:val="0"/>
        </w:numPr>
      </w:pPr>
      <w:r>
        <w:t xml:space="preserve">Interface with medical facilities where appropriate to mutually agree on credentialing requirements</w:t>
      </w:r>
    </w:p>
    <w:p>
      <w:pPr>
        <w:pStyle w:val="Compact"/>
        <w:numPr>
          <w:numId w:val="1001"/>
          <w:ilvl w:val="0"/>
        </w:numPr>
      </w:pPr>
      <w:r>
        <w:t xml:space="preserve">Partner with internal business partners to ensure protection of associate information</w:t>
      </w:r>
    </w:p>
    <w:p>
      <w:pPr>
        <w:pStyle w:val="Compact"/>
        <w:numPr>
          <w:numId w:val="1001"/>
          <w:ilvl w:val="0"/>
        </w:numPr>
      </w:pPr>
      <w:r>
        <w:t xml:space="preserve">Negotiate and execute agreements with external business partners</w:t>
      </w:r>
    </w:p>
    <w:p>
      <w:pPr>
        <w:pStyle w:val="Compact"/>
        <w:numPr>
          <w:numId w:val="1001"/>
          <w:ilvl w:val="0"/>
        </w:numPr>
      </w:pPr>
      <w:r>
        <w:t xml:space="preserve">Manage and provide day-to-day support for credentialing requests to fields sales associates, other departments as required, and external business partners</w:t>
      </w:r>
    </w:p>
    <w:p>
      <w:pPr>
        <w:pStyle w:val="Compact"/>
        <w:numPr>
          <w:numId w:val="1001"/>
          <w:ilvl w:val="0"/>
        </w:numPr>
      </w:pPr>
      <w:r>
        <w:t xml:space="preserve">Initiate, develop and communicate credentialing policies and procedures to the field sales organization in accordance with industry standard requirements</w:t>
      </w:r>
    </w:p>
    <w:p>
      <w:pPr>
        <w:pStyle w:val="Compact"/>
        <w:numPr>
          <w:numId w:val="1001"/>
          <w:ilvl w:val="0"/>
        </w:numPr>
      </w:pPr>
      <w:r>
        <w:t xml:space="preserve">Develop materials and educate new hires on the vendor credentialing process</w:t>
      </w:r>
    </w:p>
    <w:p>
      <w:pPr>
        <w:pStyle w:val="Heading2"/>
      </w:pPr>
      <w:bookmarkStart w:id="23" w:name="qualifications-for-credentialing-analyst"/>
      <w:r>
        <w:t xml:space="preserve">Qualifications for credentialing analyst</w:t>
      </w:r>
      <w:bookmarkEnd w:id="23"/>
    </w:p>
    <w:p>
      <w:pPr>
        <w:pStyle w:val="Compact"/>
        <w:numPr>
          <w:numId w:val="1002"/>
          <w:ilvl w:val="0"/>
        </w:numPr>
      </w:pPr>
      <w:r>
        <w:t xml:space="preserve">Basic computer skills (MS Office/Outlook)</w:t>
      </w:r>
    </w:p>
    <w:p>
      <w:pPr>
        <w:pStyle w:val="Compact"/>
        <w:numPr>
          <w:numId w:val="1002"/>
          <w:ilvl w:val="0"/>
        </w:numPr>
      </w:pPr>
      <w:r>
        <w:t xml:space="preserve">Possess sense of urgency while being able to focus and pay attention to detail</w:t>
      </w:r>
    </w:p>
    <w:p>
      <w:pPr>
        <w:pStyle w:val="Compact"/>
        <w:numPr>
          <w:numId w:val="1002"/>
          <w:ilvl w:val="0"/>
        </w:numPr>
      </w:pPr>
      <w:r>
        <w:t xml:space="preserve">Strong Research skills using 3rd party tools preferred</w:t>
      </w:r>
    </w:p>
    <w:p>
      <w:pPr>
        <w:pStyle w:val="Compact"/>
        <w:numPr>
          <w:numId w:val="1002"/>
          <w:ilvl w:val="0"/>
        </w:numPr>
      </w:pPr>
      <w:r>
        <w:t xml:space="preserve">Ability to prioritize and learn quickly in a production based environment</w:t>
      </w:r>
    </w:p>
    <w:p>
      <w:pPr>
        <w:pStyle w:val="Compact"/>
        <w:numPr>
          <w:numId w:val="1002"/>
          <w:ilvl w:val="0"/>
        </w:numPr>
      </w:pPr>
      <w:r>
        <w:t xml:space="preserve">Investigative oriented</w:t>
      </w:r>
    </w:p>
    <w:p>
      <w:pPr>
        <w:pStyle w:val="Compact"/>
        <w:numPr>
          <w:numId w:val="1002"/>
          <w:ilvl w:val="0"/>
        </w:numPr>
      </w:pPr>
      <w:r>
        <w:t xml:space="preserve">Strong decision making ability and is able to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ential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ential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2021-10-28T18:31:50Z</dcterms:created>
  <dcterms:modified xsi:type="dcterms:W3CDTF">2021-10-28T18:31:50Z</dcterms:modified>
</cp:coreProperties>
</file>