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https://www.velvetjobs.com/job-descriptions/creative</w:t>
        </w:r>
      </w:hyperlink>
    </w:p>
    <w:p>
      <w:pPr>
        <w:pStyle w:val="Heading1"/>
      </w:pPr>
      <w:bookmarkStart w:id="21" w:name="example-of-creative-job-description"/>
      <w:r>
        <w:t xml:space="preserve">Example of Creative Job Description</w:t>
      </w:r>
      <w:bookmarkEnd w:id="21"/>
    </w:p>
    <w:p>
      <w:pPr>
        <w:pStyle w:val="Compact"/>
      </w:pPr>
      <w:r>
        <w:t xml:space="preserve">Our company is growing rapidly and is looking for a creative.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reative"/>
      <w:r>
        <w:t xml:space="preserve">Responsibilities for creative</w:t>
      </w:r>
      <w:bookmarkEnd w:id="22"/>
    </w:p>
    <w:p>
      <w:pPr>
        <w:pStyle w:val="Compact"/>
        <w:numPr>
          <w:numId w:val="1001"/>
          <w:ilvl w:val="0"/>
        </w:numPr>
      </w:pPr>
      <w:r>
        <w:t xml:space="preserve">Produce professional quality code</w:t>
      </w:r>
    </w:p>
    <w:p>
      <w:pPr>
        <w:pStyle w:val="Compact"/>
        <w:numPr>
          <w:numId w:val="1001"/>
          <w:ilvl w:val="0"/>
        </w:numPr>
      </w:pPr>
      <w:r>
        <w:t xml:space="preserve">Follow best practices for documentation, testing, and code reviews</w:t>
      </w:r>
    </w:p>
    <w:p>
      <w:pPr>
        <w:pStyle w:val="Compact"/>
        <w:numPr>
          <w:numId w:val="1001"/>
          <w:ilvl w:val="0"/>
        </w:numPr>
      </w:pPr>
      <w:r>
        <w:t xml:space="preserve">Partnering with key stakeholders to identify opportunities and to understand customer needs and business requirements</w:t>
      </w:r>
    </w:p>
    <w:p>
      <w:pPr>
        <w:pStyle w:val="Compact"/>
        <w:numPr>
          <w:numId w:val="1001"/>
          <w:ilvl w:val="0"/>
        </w:numPr>
      </w:pPr>
      <w:r>
        <w:t xml:space="preserve">Working with the Head of UI/UX Design and the Head of Design Strategy (and other design leaders) to set the Design team direction and strategy – developing and refining how we engage and inspire the business, setting the overall creative direction, establishing the set-up and workflow of the team</w:t>
      </w:r>
    </w:p>
    <w:p>
      <w:pPr>
        <w:pStyle w:val="Compact"/>
        <w:numPr>
          <w:numId w:val="1001"/>
          <w:ilvl w:val="0"/>
        </w:numPr>
      </w:pPr>
      <w:r>
        <w:t xml:space="preserve">Participating with senior stakeholders on shaping overall wider vision and strategy for experiences, products and services, particularly in areas of specific expertise</w:t>
      </w:r>
    </w:p>
    <w:p>
      <w:pPr>
        <w:pStyle w:val="Compact"/>
        <w:numPr>
          <w:numId w:val="1001"/>
          <w:ilvl w:val="0"/>
        </w:numPr>
      </w:pPr>
      <w:r>
        <w:t xml:space="preserve">Contribute to the development and adoption of innovative interactive/web principles and ideas across the broader team</w:t>
      </w:r>
    </w:p>
    <w:p>
      <w:pPr>
        <w:pStyle w:val="Compact"/>
        <w:numPr>
          <w:numId w:val="1001"/>
          <w:ilvl w:val="0"/>
        </w:numPr>
      </w:pPr>
      <w:r>
        <w:t xml:space="preserve">Oversees brand development and design for The Oklahoman, contribute to NewsOK, Oklahoman Direct, and BigWing Interactive</w:t>
      </w:r>
    </w:p>
    <w:p>
      <w:pPr>
        <w:pStyle w:val="Compact"/>
        <w:numPr>
          <w:numId w:val="1001"/>
          <w:ilvl w:val="0"/>
        </w:numPr>
      </w:pPr>
      <w:r>
        <w:t xml:space="preserve">Contribute to and guide Advertising Sales national and local sales efforts by creating, analyzing and leveraging data that identifies sales opportunities, influences sales initiatives and proposals, and informs sales reps on competitive and category data, industry trends</w:t>
      </w:r>
    </w:p>
    <w:p>
      <w:pPr>
        <w:pStyle w:val="Compact"/>
        <w:numPr>
          <w:numId w:val="1001"/>
          <w:ilvl w:val="0"/>
        </w:numPr>
      </w:pPr>
      <w:r>
        <w:t xml:space="preserve">Provide support to other organizations in the company, including Circulation, Audience Development and NIC, to Strategy teams</w:t>
      </w:r>
    </w:p>
    <w:p>
      <w:pPr>
        <w:pStyle w:val="Compact"/>
        <w:numPr>
          <w:numId w:val="1001"/>
          <w:ilvl w:val="0"/>
        </w:numPr>
      </w:pPr>
      <w:r>
        <w:t xml:space="preserve">Represent the brand creatively wherever necessary</w:t>
      </w:r>
    </w:p>
    <w:p>
      <w:pPr>
        <w:pStyle w:val="Heading2"/>
      </w:pPr>
      <w:bookmarkStart w:id="23" w:name="qualifications-for-creative"/>
      <w:r>
        <w:t xml:space="preserve">Qualifications for creative</w:t>
      </w:r>
      <w:bookmarkEnd w:id="23"/>
    </w:p>
    <w:p>
      <w:pPr>
        <w:pStyle w:val="Compact"/>
        <w:numPr>
          <w:numId w:val="1002"/>
          <w:ilvl w:val="0"/>
        </w:numPr>
      </w:pPr>
      <w:r>
        <w:t xml:space="preserve">2+ years of prior experience working as a Recruiter or Sourcer for Creative and UX positions</w:t>
      </w:r>
    </w:p>
    <w:p>
      <w:pPr>
        <w:pStyle w:val="Compact"/>
        <w:numPr>
          <w:numId w:val="1002"/>
          <w:ilvl w:val="0"/>
        </w:numPr>
      </w:pPr>
      <w:r>
        <w:t xml:space="preserve">Strong interest in visual design and user experience</w:t>
      </w:r>
    </w:p>
    <w:p>
      <w:pPr>
        <w:pStyle w:val="Compact"/>
        <w:numPr>
          <w:numId w:val="1002"/>
          <w:ilvl w:val="0"/>
        </w:numPr>
      </w:pPr>
      <w:r>
        <w:t xml:space="preserve">Strong understanding of the interactive industry/business overall and associated technologies and trends</w:t>
      </w:r>
    </w:p>
    <w:p>
      <w:pPr>
        <w:pStyle w:val="Compact"/>
        <w:numPr>
          <w:numId w:val="1002"/>
          <w:ilvl w:val="0"/>
        </w:numPr>
      </w:pPr>
      <w:r>
        <w:t xml:space="preserve">3+ years in story development, publishing, game development, or other story development on other interactive platforms</w:t>
      </w:r>
    </w:p>
    <w:p>
      <w:pPr>
        <w:pStyle w:val="Compact"/>
        <w:numPr>
          <w:numId w:val="1002"/>
          <w:ilvl w:val="0"/>
        </w:numPr>
      </w:pPr>
      <w:r>
        <w:t xml:space="preserve">Must also have strong knowledge of MS office products, , MS Word, PowerPoint, Excel Adobe</w:t>
      </w:r>
    </w:p>
    <w:p>
      <w:pPr>
        <w:pStyle w:val="Compact"/>
        <w:numPr>
          <w:numId w:val="1002"/>
          <w:ilvl w:val="0"/>
        </w:numPr>
      </w:pPr>
      <w:r>
        <w:t xml:space="preserve">Bachelor’s degree in an applicable field of study, or equivalent work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e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e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2021-10-28T18:39:19Z</dcterms:created>
  <dcterms:modified xsi:type="dcterms:W3CDTF">2021-10-28T18:39:19Z</dcterms:modified>
</cp:coreProperties>
</file>