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https://www.velvetjobs.com/job-descriptions/creative-director</w:t>
        </w:r>
      </w:hyperlink>
    </w:p>
    <w:p>
      <w:pPr>
        <w:pStyle w:val="Heading1"/>
      </w:pPr>
      <w:bookmarkStart w:id="21" w:name="example-of-creative-director-job-description"/>
      <w:r>
        <w:t xml:space="preserve">Example of Creative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creative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reative-director"/>
      <w:r>
        <w:t xml:space="preserve">Responsibilities for creative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Define, brief, and set tone for all photography assets to meet Mountain Hardwear’s ’s brand aesthetic</w:t>
      </w:r>
    </w:p>
    <w:p>
      <w:pPr>
        <w:pStyle w:val="Compact"/>
        <w:numPr>
          <w:numId w:val="1001"/>
          <w:ilvl w:val="0"/>
        </w:numPr>
      </w:pPr>
      <w:r>
        <w:t xml:space="preserve">Multiple items within each project must be created using one design template</w:t>
      </w:r>
    </w:p>
    <w:p>
      <w:pPr>
        <w:pStyle w:val="Compact"/>
        <w:numPr>
          <w:numId w:val="1001"/>
          <w:ilvl w:val="0"/>
        </w:numPr>
      </w:pPr>
      <w:r>
        <w:t xml:space="preserve">Attends creative input meetings (along with the art director/copywriter team) to develop creative strategies</w:t>
      </w:r>
    </w:p>
    <w:p>
      <w:pPr>
        <w:pStyle w:val="Compact"/>
        <w:numPr>
          <w:numId w:val="1001"/>
          <w:ilvl w:val="0"/>
        </w:numPr>
      </w:pPr>
      <w:r>
        <w:t xml:space="preserve">Maintains and updates brand guidelines throughout collateral materials</w:t>
      </w:r>
    </w:p>
    <w:p>
      <w:pPr>
        <w:pStyle w:val="Compact"/>
        <w:numPr>
          <w:numId w:val="1001"/>
          <w:ilvl w:val="0"/>
        </w:numPr>
      </w:pPr>
      <w:r>
        <w:t xml:space="preserve">Responsible for creating on-brand, on-strategy compelling creative website work for client</w:t>
      </w:r>
    </w:p>
    <w:p>
      <w:pPr>
        <w:pStyle w:val="Compact"/>
        <w:numPr>
          <w:numId w:val="1001"/>
          <w:ilvl w:val="0"/>
        </w:numPr>
      </w:pPr>
      <w:r>
        <w:t xml:space="preserve">Organized, with the ability to effectively present well to senior executive audiences</w:t>
      </w:r>
    </w:p>
    <w:p>
      <w:pPr>
        <w:pStyle w:val="Compact"/>
        <w:numPr>
          <w:numId w:val="1001"/>
          <w:ilvl w:val="0"/>
        </w:numPr>
      </w:pPr>
      <w:r>
        <w:t xml:space="preserve">Consistently positive outlook and attitude</w:t>
      </w:r>
    </w:p>
    <w:p>
      <w:pPr>
        <w:pStyle w:val="Compact"/>
        <w:numPr>
          <w:numId w:val="1001"/>
          <w:ilvl w:val="0"/>
        </w:numPr>
      </w:pPr>
      <w:r>
        <w:t xml:space="preserve">Passionately mentor and lead talented teams</w:t>
      </w:r>
    </w:p>
    <w:p>
      <w:pPr>
        <w:pStyle w:val="Compact"/>
        <w:numPr>
          <w:numId w:val="1001"/>
          <w:ilvl w:val="0"/>
        </w:numPr>
      </w:pPr>
      <w:r>
        <w:t xml:space="preserve">Can lead and influence in a matrixed team environment</w:t>
      </w:r>
    </w:p>
    <w:p>
      <w:pPr>
        <w:pStyle w:val="Compact"/>
        <w:numPr>
          <w:numId w:val="1001"/>
          <w:ilvl w:val="0"/>
        </w:numPr>
      </w:pPr>
      <w:r>
        <w:t xml:space="preserve">You are a true creative problem solver</w:t>
      </w:r>
    </w:p>
    <w:p>
      <w:pPr>
        <w:pStyle w:val="Heading2"/>
      </w:pPr>
      <w:bookmarkStart w:id="23" w:name="qualifications-for-creative-director"/>
      <w:r>
        <w:t xml:space="preserve">Qualifications for creative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and develop a team, offering mentorship, escalation and guidance</w:t>
      </w:r>
    </w:p>
    <w:p>
      <w:pPr>
        <w:pStyle w:val="Compact"/>
        <w:numPr>
          <w:numId w:val="1002"/>
          <w:ilvl w:val="0"/>
        </w:numPr>
      </w:pPr>
      <w:r>
        <w:t xml:space="preserve">Maintain a top-level view of franchise and corporate creative development efforts</w:t>
      </w:r>
    </w:p>
    <w:p>
      <w:pPr>
        <w:pStyle w:val="Compact"/>
        <w:numPr>
          <w:numId w:val="1002"/>
          <w:ilvl w:val="0"/>
        </w:numPr>
      </w:pPr>
      <w:r>
        <w:t xml:space="preserve">Set priorities, manage agency selection, and oversee sharing of best practices</w:t>
      </w:r>
    </w:p>
    <w:p>
      <w:pPr>
        <w:pStyle w:val="Compact"/>
        <w:numPr>
          <w:numId w:val="1002"/>
          <w:ilvl w:val="0"/>
        </w:numPr>
      </w:pPr>
      <w:r>
        <w:t xml:space="preserve">Manage and evolve process and workflow innovation for design component of Global Creative team</w:t>
      </w:r>
    </w:p>
    <w:p>
      <w:pPr>
        <w:pStyle w:val="Compact"/>
        <w:numPr>
          <w:numId w:val="1002"/>
          <w:ilvl w:val="0"/>
        </w:numPr>
      </w:pPr>
      <w:r>
        <w:t xml:space="preserve">Establish and maintain strong working relationships with internal partners and external agencies</w:t>
      </w:r>
    </w:p>
    <w:p>
      <w:pPr>
        <w:pStyle w:val="Compact"/>
        <w:numPr>
          <w:numId w:val="1002"/>
          <w:ilvl w:val="0"/>
        </w:numPr>
      </w:pPr>
      <w:r>
        <w:t xml:space="preserve">Ability to lead, mentor and potentially manage creative teams in EA process, creative direction, agency relationships and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2021-10-28T13:03:47Z</dcterms:created>
  <dcterms:modified xsi:type="dcterms:W3CDTF">2021-10-28T13:03:47Z</dcterms:modified>
</cp:coreProperties>
</file>