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https://www.velvetjobs.com/job-descriptions/crane-operator</w:t>
        </w:r>
      </w:hyperlink>
    </w:p>
    <w:p>
      <w:pPr>
        <w:pStyle w:val="Heading1"/>
      </w:pPr>
      <w:bookmarkStart w:id="21" w:name="example-of-crane-operator-job-description"/>
      <w:r>
        <w:t xml:space="preserve">Example of Crane Operator Job Description</w:t>
      </w:r>
      <w:bookmarkEnd w:id="21"/>
    </w:p>
    <w:p>
      <w:pPr>
        <w:pStyle w:val="Compact"/>
      </w:pPr>
      <w:r>
        <w:t xml:space="preserve">Our growing company is hiring for a crane operator.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rane-operator"/>
      <w:r>
        <w:t xml:space="preserve">Responsibilities for crane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Position requires having a working knowledge of wire rope and shackle capacities, crane limitations, basic rigging procedures, mechanics of the crane machinery, and the safety devices and functions of each on the crane</w:t>
      </w:r>
    </w:p>
    <w:p>
      <w:pPr>
        <w:pStyle w:val="Compact"/>
        <w:numPr>
          <w:numId w:val="1001"/>
          <w:ilvl w:val="0"/>
        </w:numPr>
      </w:pPr>
      <w:r>
        <w:t xml:space="preserve">Position requires knowing the general crane hand signals</w:t>
      </w:r>
    </w:p>
    <w:p>
      <w:pPr>
        <w:pStyle w:val="Compact"/>
        <w:numPr>
          <w:numId w:val="1001"/>
          <w:ilvl w:val="0"/>
        </w:numPr>
      </w:pPr>
      <w:r>
        <w:t xml:space="preserve">Performs lifting, moving and positioning of large, cumbersome items which may require working in conjunction with another cab crane, fork lift truck, or other hoisting device</w:t>
      </w:r>
    </w:p>
    <w:p>
      <w:pPr>
        <w:pStyle w:val="Compact"/>
        <w:numPr>
          <w:numId w:val="1001"/>
          <w:ilvl w:val="0"/>
        </w:numPr>
      </w:pPr>
      <w:r>
        <w:t xml:space="preserve">Rigs loads to be moved with appropriate lifting and holding devices</w:t>
      </w:r>
    </w:p>
    <w:p>
      <w:pPr>
        <w:pStyle w:val="Compact"/>
        <w:numPr>
          <w:numId w:val="1001"/>
          <w:ilvl w:val="0"/>
        </w:numPr>
      </w:pPr>
      <w:r>
        <w:t xml:space="preserve">Ensures that balance and distribution of load is maintained and that weight of load is in compliance with capability crane</w:t>
      </w:r>
    </w:p>
    <w:p>
      <w:pPr>
        <w:pStyle w:val="Compact"/>
        <w:numPr>
          <w:numId w:val="1001"/>
          <w:ilvl w:val="0"/>
        </w:numPr>
      </w:pPr>
      <w:r>
        <w:t xml:space="preserve">Performs proof loading of handling equipment under the direction of higher graded technical employee</w:t>
      </w:r>
    </w:p>
    <w:p>
      <w:pPr>
        <w:pStyle w:val="Compact"/>
        <w:numPr>
          <w:numId w:val="1001"/>
          <w:ilvl w:val="0"/>
        </w:numPr>
      </w:pPr>
      <w:r>
        <w:t xml:space="preserve">Directs one or two lower graded employees</w:t>
      </w:r>
    </w:p>
    <w:p>
      <w:pPr>
        <w:pStyle w:val="Compact"/>
        <w:numPr>
          <w:numId w:val="1001"/>
          <w:ilvl w:val="0"/>
        </w:numPr>
      </w:pPr>
      <w:r>
        <w:t xml:space="preserve">Ensure a follow up of the job conjointly with the Filed Supervisor</w:t>
      </w:r>
    </w:p>
    <w:p>
      <w:pPr>
        <w:pStyle w:val="Compact"/>
        <w:numPr>
          <w:numId w:val="1001"/>
          <w:ilvl w:val="0"/>
        </w:numPr>
      </w:pPr>
      <w:r>
        <w:t xml:space="preserve">Verify the adequate procedure(s) to apply before taking action</w:t>
      </w:r>
    </w:p>
    <w:p>
      <w:pPr>
        <w:pStyle w:val="Compact"/>
        <w:numPr>
          <w:numId w:val="1001"/>
          <w:ilvl w:val="0"/>
        </w:numPr>
      </w:pPr>
      <w:r>
        <w:t xml:space="preserve">Apply the adequate procedure(s), rules and regulations</w:t>
      </w:r>
    </w:p>
    <w:p>
      <w:pPr>
        <w:pStyle w:val="Heading2"/>
      </w:pPr>
      <w:bookmarkStart w:id="23" w:name="qualifications-for-crane-operator"/>
      <w:r>
        <w:t xml:space="preserve">Qualifications for crane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valid NYS crane license</w:t>
      </w:r>
    </w:p>
    <w:p>
      <w:pPr>
        <w:pStyle w:val="Compact"/>
        <w:numPr>
          <w:numId w:val="1002"/>
          <w:ilvl w:val="0"/>
        </w:numPr>
      </w:pPr>
      <w:r>
        <w:t xml:space="preserve">At least 2 year of experience working as a Friction Crane Operator</w:t>
      </w:r>
    </w:p>
    <w:p>
      <w:pPr>
        <w:pStyle w:val="Compact"/>
        <w:numPr>
          <w:numId w:val="1002"/>
          <w:ilvl w:val="0"/>
        </w:numPr>
      </w:pPr>
      <w:r>
        <w:t xml:space="preserve">NCCCO License</w:t>
      </w:r>
    </w:p>
    <w:p>
      <w:pPr>
        <w:pStyle w:val="Compact"/>
        <w:numPr>
          <w:numId w:val="1002"/>
          <w:ilvl w:val="0"/>
        </w:numPr>
      </w:pPr>
      <w:r>
        <w:t xml:space="preserve">Class A CDL perferred, not required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work rotating shifts, weekends and overtime</w:t>
      </w:r>
    </w:p>
    <w:p>
      <w:pPr>
        <w:pStyle w:val="Compact"/>
        <w:numPr>
          <w:numId w:val="1002"/>
          <w:ilvl w:val="0"/>
        </w:numPr>
      </w:pPr>
      <w:r>
        <w:t xml:space="preserve">Understanding of all rigging equipment – shackles, straps, slings, rope, hoists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ane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ane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2021-10-28T13:33:50Z</dcterms:created>
  <dcterms:modified xsi:type="dcterms:W3CDTF">2021-10-28T13:33:50Z</dcterms:modified>
</cp:coreProperties>
</file>