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https://www.velvetjobs.com/job-descriptions/counseling-psychologist</w:t>
        </w:r>
      </w:hyperlink>
    </w:p>
    <w:p>
      <w:pPr>
        <w:pStyle w:val="Heading1"/>
      </w:pPr>
      <w:bookmarkStart w:id="21" w:name="example-of-counseling-psychologist-job-description"/>
      <w:r>
        <w:t xml:space="preserve">Example of Counseling Psychologist Job Description</w:t>
      </w:r>
      <w:bookmarkEnd w:id="21"/>
    </w:p>
    <w:p>
      <w:pPr>
        <w:pStyle w:val="Compact"/>
      </w:pPr>
      <w:r>
        <w:t xml:space="preserve">Our company is searching for experienced candidates for the position of counseling psychologist. To join our growing team, please review the list of responsibilities and qualifications.</w:t>
      </w:r>
    </w:p>
    <w:p>
      <w:pPr>
        <w:pStyle w:val="Heading2"/>
      </w:pPr>
      <w:bookmarkStart w:id="22" w:name="responsibilities-for-counseling-psychologist"/>
      <w:r>
        <w:t xml:space="preserve">Responsibilities for counseling psychologist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Learn and comply with financial policies and procedures related to travel, procurement, and expense reporting in order to be a good steward of university funds</w:t>
      </w:r>
    </w:p>
    <w:p>
      <w:pPr>
        <w:pStyle w:val="Compact"/>
        <w:numPr>
          <w:numId w:val="1001"/>
          <w:ilvl w:val="0"/>
        </w:numPr>
      </w:pPr>
      <w:r>
        <w:t xml:space="preserve">Supports and/or supervises within CAPS clinical training programs including an APA approved internship in psychology</w:t>
      </w:r>
    </w:p>
    <w:p>
      <w:pPr>
        <w:pStyle w:val="Compact"/>
        <w:numPr>
          <w:numId w:val="1001"/>
          <w:ilvl w:val="0"/>
        </w:numPr>
      </w:pPr>
      <w:r>
        <w:t xml:space="preserve">Conducts screening, triage, assessment and crisis intervention and offer support and appropriate levels of intervention for students</w:t>
      </w:r>
    </w:p>
    <w:p>
      <w:pPr>
        <w:pStyle w:val="Compact"/>
        <w:numPr>
          <w:numId w:val="1001"/>
          <w:ilvl w:val="0"/>
        </w:numPr>
      </w:pPr>
      <w:r>
        <w:t xml:space="preserve">Collaborates effectively with psychiatrists, substance abuse counselors, other medical staff, and community mental health professionals</w:t>
      </w:r>
    </w:p>
    <w:p>
      <w:pPr>
        <w:pStyle w:val="Compact"/>
        <w:numPr>
          <w:numId w:val="1001"/>
          <w:ilvl w:val="0"/>
        </w:numPr>
      </w:pPr>
      <w:r>
        <w:t xml:space="preserve">Evaluates students’ needs for additional services and make appropriate referrals</w:t>
      </w:r>
    </w:p>
    <w:p>
      <w:pPr>
        <w:pStyle w:val="Compact"/>
        <w:numPr>
          <w:numId w:val="1001"/>
          <w:ilvl w:val="0"/>
        </w:numPr>
      </w:pPr>
      <w:r>
        <w:t xml:space="preserve">Provides supportive consultation to faculty, staff, and other students regarding response to students with psychological issues and concerning behaviors</w:t>
      </w:r>
    </w:p>
    <w:p>
      <w:pPr>
        <w:pStyle w:val="Compact"/>
        <w:numPr>
          <w:numId w:val="1001"/>
          <w:ilvl w:val="0"/>
        </w:numPr>
      </w:pPr>
      <w:r>
        <w:t xml:space="preserve">Support ongoing policy review and stigma reduction efforts</w:t>
      </w:r>
    </w:p>
    <w:p>
      <w:pPr>
        <w:pStyle w:val="Compact"/>
        <w:numPr>
          <w:numId w:val="1001"/>
          <w:ilvl w:val="0"/>
        </w:numPr>
      </w:pPr>
      <w:r>
        <w:t xml:space="preserve">Develop a wide variety of written products for dissemination, including articles, special reports, brochures or announcements that involve presentation of technical and professional subject matter</w:t>
      </w:r>
    </w:p>
    <w:p>
      <w:pPr>
        <w:pStyle w:val="Compact"/>
        <w:numPr>
          <w:numId w:val="1001"/>
          <w:ilvl w:val="0"/>
        </w:numPr>
      </w:pPr>
      <w:r>
        <w:t xml:space="preserve">Create and edit briefing documents, blog posts, position papers, white papers, and/or scholarly articles and power point presentations on psychological health related topics primarily for audiences of nonmedical professionals</w:t>
      </w:r>
    </w:p>
    <w:p>
      <w:pPr>
        <w:pStyle w:val="Compact"/>
        <w:numPr>
          <w:numId w:val="1001"/>
          <w:ilvl w:val="0"/>
        </w:numPr>
      </w:pPr>
      <w:r>
        <w:t xml:space="preserve">Provide expert consultation and support on the design and implementation of ongoing efforts within the Government entity</w:t>
      </w:r>
    </w:p>
    <w:p>
      <w:pPr>
        <w:pStyle w:val="Heading2"/>
      </w:pPr>
      <w:bookmarkStart w:id="23" w:name="qualifications-for-counseling-psychologist"/>
      <w:r>
        <w:t xml:space="preserve">Qualifications for counseling psychologist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skills to perform psychological and interest and aptitudes testing to plan and implement a variety of case dispositions</w:t>
      </w:r>
    </w:p>
    <w:p>
      <w:pPr>
        <w:pStyle w:val="Compact"/>
        <w:numPr>
          <w:numId w:val="1002"/>
          <w:ilvl w:val="0"/>
        </w:numPr>
      </w:pPr>
      <w:r>
        <w:t xml:space="preserve">Ability to Conduct Clinical Assessments</w:t>
      </w:r>
    </w:p>
    <w:p>
      <w:pPr>
        <w:pStyle w:val="Compact"/>
        <w:numPr>
          <w:numId w:val="1002"/>
          <w:ilvl w:val="0"/>
        </w:numPr>
      </w:pPr>
      <w:r>
        <w:t xml:space="preserve">Fort Carson, CO 2 vacancies</w:t>
      </w:r>
    </w:p>
    <w:p>
      <w:pPr>
        <w:pStyle w:val="Compact"/>
        <w:numPr>
          <w:numId w:val="1002"/>
          <w:ilvl w:val="0"/>
        </w:numPr>
      </w:pPr>
      <w:r>
        <w:t xml:space="preserve">El Paso, TX 1 vacancy</w:t>
      </w:r>
    </w:p>
    <w:p>
      <w:pPr>
        <w:pStyle w:val="Compact"/>
        <w:numPr>
          <w:numId w:val="1002"/>
          <w:ilvl w:val="0"/>
        </w:numPr>
      </w:pPr>
      <w:r>
        <w:t xml:space="preserve">Vilseck, Germany 1 vacancy</w:t>
      </w:r>
    </w:p>
    <w:p>
      <w:pPr>
        <w:pStyle w:val="Compact"/>
        <w:numPr>
          <w:numId w:val="1002"/>
          <w:ilvl w:val="0"/>
        </w:numPr>
      </w:pPr>
      <w:r>
        <w:t xml:space="preserve">MSW, Ph.D., or Psy.D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unseling-psycholog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unseling-psycholog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2021-10-28T18:31:01Z</dcterms:created>
  <dcterms:modified xsi:type="dcterms:W3CDTF">2021-10-28T18:31:01Z</dcterms:modified>
</cp:coreProperties>
</file>