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https://www.velvetjobs.com/job-descriptions/costing-manager</w:t>
        </w:r>
      </w:hyperlink>
    </w:p>
    <w:p>
      <w:pPr>
        <w:pStyle w:val="Heading1"/>
      </w:pPr>
      <w:bookmarkStart w:id="21" w:name="example-of-costing-manager-job-description"/>
      <w:r>
        <w:t xml:space="preserve">Example of Costing Manager Job Description</w:t>
      </w:r>
      <w:bookmarkEnd w:id="21"/>
    </w:p>
    <w:p>
      <w:pPr>
        <w:pStyle w:val="Compact"/>
      </w:pPr>
      <w:r>
        <w:t xml:space="preserve">Our company is looking to fill the role of costing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sting-manager"/>
      <w:r>
        <w:t xml:space="preserve">Responsibilities for costing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and share insights to costing leadership on cost driver developments and supplier competitiveness using systematic costing and benchmarking methods</w:t>
      </w:r>
    </w:p>
    <w:p>
      <w:pPr>
        <w:pStyle w:val="Compact"/>
        <w:numPr>
          <w:numId w:val="1001"/>
          <w:ilvl w:val="0"/>
        </w:numPr>
      </w:pPr>
      <w:r>
        <w:t xml:space="preserve">Manage the right procurement levers to ensure a strong bargaining position oversee their execution jointly with Mat</w:t>
      </w:r>
    </w:p>
    <w:p>
      <w:pPr>
        <w:pStyle w:val="Compact"/>
        <w:numPr>
          <w:numId w:val="1001"/>
          <w:ilvl w:val="0"/>
        </w:numPr>
      </w:pPr>
      <w:r>
        <w:t xml:space="preserve">Consolidate and analyze country, regional and global cost related information such as labor, trade, materials, into data that is significant to be used strategically or predictively</w:t>
      </w:r>
    </w:p>
    <w:p>
      <w:pPr>
        <w:pStyle w:val="Compact"/>
        <w:numPr>
          <w:numId w:val="1001"/>
          <w:ilvl w:val="0"/>
        </w:numPr>
      </w:pPr>
      <w:r>
        <w:t xml:space="preserve">Director Vendor Operations</w:t>
      </w:r>
    </w:p>
    <w:p>
      <w:pPr>
        <w:pStyle w:val="Compact"/>
        <w:numPr>
          <w:numId w:val="1001"/>
          <w:ilvl w:val="0"/>
        </w:numPr>
      </w:pPr>
      <w:r>
        <w:t xml:space="preserve">Merchandising teams</w:t>
      </w:r>
    </w:p>
    <w:p>
      <w:pPr>
        <w:pStyle w:val="Compact"/>
        <w:numPr>
          <w:numId w:val="1001"/>
          <w:ilvl w:val="0"/>
        </w:numPr>
      </w:pPr>
      <w:r>
        <w:t xml:space="preserve">HQ Costing team</w:t>
      </w:r>
    </w:p>
    <w:p>
      <w:pPr>
        <w:pStyle w:val="Compact"/>
        <w:numPr>
          <w:numId w:val="1001"/>
          <w:ilvl w:val="0"/>
        </w:numPr>
      </w:pPr>
      <w:r>
        <w:t xml:space="preserve">T1’s Costing teams</w:t>
      </w:r>
    </w:p>
    <w:p>
      <w:pPr>
        <w:pStyle w:val="Compact"/>
        <w:numPr>
          <w:numId w:val="1001"/>
          <w:ilvl w:val="0"/>
        </w:numPr>
      </w:pPr>
      <w:r>
        <w:t xml:space="preserve">Train and support LO development teams and T1s in the understanding and application of cost drivers</w:t>
      </w:r>
    </w:p>
    <w:p>
      <w:pPr>
        <w:pStyle w:val="Compact"/>
        <w:numPr>
          <w:numId w:val="1001"/>
          <w:ilvl w:val="0"/>
        </w:numPr>
      </w:pPr>
      <w:r>
        <w:t xml:space="preserve">Support, coordinate and /or lead (as required) the implementation and the maintenance of the new costing approach for Footwear (Costing 2.0) any new project phase resulting from Costing 2.0 review</w:t>
      </w:r>
    </w:p>
    <w:p>
      <w:pPr>
        <w:pStyle w:val="Compact"/>
        <w:numPr>
          <w:numId w:val="1001"/>
          <w:ilvl w:val="0"/>
        </w:numPr>
      </w:pPr>
      <w:r>
        <w:t xml:space="preserve">Lead and coordinate standardization projects as agreed with LO Costing and HQ Costing, to ensure consistency and set project deliverables are met by defined seasonal deadline</w:t>
      </w:r>
    </w:p>
    <w:p>
      <w:pPr>
        <w:pStyle w:val="Heading2"/>
      </w:pPr>
      <w:bookmarkStart w:id="23" w:name="qualifications-for-costing-manager"/>
      <w:r>
        <w:t xml:space="preserve">Qualifications for costing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work independently under pressure and to deadlines</w:t>
      </w:r>
    </w:p>
    <w:p>
      <w:pPr>
        <w:pStyle w:val="Compact"/>
        <w:numPr>
          <w:numId w:val="1002"/>
          <w:ilvl w:val="0"/>
        </w:numPr>
      </w:pPr>
      <w:r>
        <w:t xml:space="preserve">Advanced costing experience</w:t>
      </w:r>
    </w:p>
    <w:p>
      <w:pPr>
        <w:pStyle w:val="Compact"/>
        <w:numPr>
          <w:numId w:val="1002"/>
          <w:ilvl w:val="0"/>
        </w:numPr>
      </w:pPr>
      <w:r>
        <w:t xml:space="preserve">Good commercial knowledge on costing (material cost, manufacturing cost, overhead cost, logistics cost), tax, tariffs</w:t>
      </w:r>
    </w:p>
    <w:p>
      <w:pPr>
        <w:pStyle w:val="Compact"/>
        <w:numPr>
          <w:numId w:val="1002"/>
          <w:ilvl w:val="0"/>
        </w:numPr>
      </w:pPr>
      <w:r>
        <w:t xml:space="preserve">Travel required when needed</w:t>
      </w:r>
    </w:p>
    <w:p>
      <w:pPr>
        <w:pStyle w:val="Compact"/>
        <w:numPr>
          <w:numId w:val="1002"/>
          <w:ilvl w:val="0"/>
        </w:numPr>
      </w:pPr>
      <w:r>
        <w:t xml:space="preserve">Must speak French at a communicable level (does not need relocation to France)</w:t>
      </w:r>
    </w:p>
    <w:p>
      <w:pPr>
        <w:pStyle w:val="Compact"/>
        <w:numPr>
          <w:numId w:val="1002"/>
          <w:ilvl w:val="0"/>
        </w:numPr>
      </w:pPr>
      <w:r>
        <w:t xml:space="preserve">Keen attention to detail in planning, organization and execution of tasks, while still seeing the big picture and understanding how all the pieces fit together and affect one another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2021-10-28T13:11:23Z</dcterms:created>
  <dcterms:modified xsi:type="dcterms:W3CDTF">2021-10-28T13:11:23Z</dcterms:modified>
</cp:coreProperties>
</file>