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https://www.velvetjobs.com/job-descriptions/cost-management</w:t>
        </w:r>
      </w:hyperlink>
    </w:p>
    <w:p>
      <w:pPr>
        <w:pStyle w:val="Heading1"/>
      </w:pPr>
      <w:bookmarkStart w:id="21" w:name="example-of-cost-management-job-description"/>
      <w:r>
        <w:t xml:space="preserve">Example of Cost Management Job Description</w:t>
      </w:r>
      <w:bookmarkEnd w:id="21"/>
    </w:p>
    <w:p>
      <w:pPr>
        <w:pStyle w:val="Compact"/>
      </w:pPr>
      <w:r>
        <w:t xml:space="preserve">Our innovative and growing company is searching for experienced candidates for the position of cost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st-management"/>
      <w:r>
        <w:t xml:space="preserve">Responsibilities for cost management</w:t>
      </w:r>
      <w:bookmarkEnd w:id="22"/>
    </w:p>
    <w:p>
      <w:pPr>
        <w:pStyle w:val="Compact"/>
        <w:numPr>
          <w:numId w:val="1001"/>
          <w:ilvl w:val="0"/>
        </w:numPr>
      </w:pPr>
      <w:r>
        <w:t xml:space="preserve">Completes deep dive analysis to understand the operational expenses and their drivers</w:t>
      </w:r>
    </w:p>
    <w:p>
      <w:pPr>
        <w:pStyle w:val="Compact"/>
        <w:numPr>
          <w:numId w:val="1001"/>
          <w:ilvl w:val="0"/>
        </w:numPr>
      </w:pPr>
      <w:r>
        <w:t xml:space="preserve">Assists with the budget and forecasts requirements</w:t>
      </w:r>
    </w:p>
    <w:p>
      <w:pPr>
        <w:pStyle w:val="Compact"/>
        <w:numPr>
          <w:numId w:val="1001"/>
          <w:ilvl w:val="0"/>
        </w:numPr>
      </w:pPr>
      <w:r>
        <w:t xml:space="preserve">Verifies cost management projects calculations</w:t>
      </w:r>
    </w:p>
    <w:p>
      <w:pPr>
        <w:pStyle w:val="Compact"/>
        <w:numPr>
          <w:numId w:val="1001"/>
          <w:ilvl w:val="0"/>
        </w:numPr>
      </w:pPr>
      <w:r>
        <w:t xml:space="preserve">Performs variance analysis on cost management initiatives</w:t>
      </w:r>
    </w:p>
    <w:p>
      <w:pPr>
        <w:pStyle w:val="Compact"/>
        <w:numPr>
          <w:numId w:val="1001"/>
          <w:ilvl w:val="0"/>
        </w:numPr>
      </w:pPr>
      <w:r>
        <w:t xml:space="preserve">Accurately and timely reports in a dashboard, CMP performance to key stakeholders</w:t>
      </w:r>
    </w:p>
    <w:p>
      <w:pPr>
        <w:pStyle w:val="Compact"/>
        <w:numPr>
          <w:numId w:val="1001"/>
          <w:ilvl w:val="0"/>
        </w:numPr>
      </w:pPr>
      <w:r>
        <w:t xml:space="preserve">Provides cost management inputs, and support to the budget and forecast</w:t>
      </w:r>
    </w:p>
    <w:p>
      <w:pPr>
        <w:pStyle w:val="Compact"/>
        <w:numPr>
          <w:numId w:val="1001"/>
          <w:ilvl w:val="0"/>
        </w:numPr>
      </w:pPr>
      <w:r>
        <w:t xml:space="preserve">Develops key cost management measures, metrics and cost drivers</w:t>
      </w:r>
    </w:p>
    <w:p>
      <w:pPr>
        <w:pStyle w:val="Compact"/>
        <w:numPr>
          <w:numId w:val="1001"/>
          <w:ilvl w:val="0"/>
        </w:numPr>
      </w:pPr>
      <w:r>
        <w:t xml:space="preserve">Assists in developing future state cost management framework</w:t>
      </w:r>
    </w:p>
    <w:p>
      <w:pPr>
        <w:pStyle w:val="Compact"/>
        <w:numPr>
          <w:numId w:val="1001"/>
          <w:ilvl w:val="0"/>
        </w:numPr>
      </w:pPr>
      <w:r>
        <w:t xml:space="preserve">20% -Building a high performance team</w:t>
      </w:r>
    </w:p>
    <w:p>
      <w:pPr>
        <w:pStyle w:val="Compact"/>
        <w:numPr>
          <w:numId w:val="1001"/>
          <w:ilvl w:val="0"/>
        </w:numPr>
      </w:pPr>
      <w:r>
        <w:t xml:space="preserve">You will be responsible for consolidating, reporting and analysis of T&amp;O charges to Platforms ensuring T&amp;O NIE is fully recovered</w:t>
      </w:r>
    </w:p>
    <w:p>
      <w:pPr>
        <w:pStyle w:val="Heading2"/>
      </w:pPr>
      <w:bookmarkStart w:id="23" w:name="qualifications-for-cost-management"/>
      <w:r>
        <w:t xml:space="preserve">Qualifications for cost management</w:t>
      </w:r>
      <w:bookmarkEnd w:id="23"/>
    </w:p>
    <w:p>
      <w:pPr>
        <w:pStyle w:val="Compact"/>
        <w:numPr>
          <w:numId w:val="1002"/>
          <w:ilvl w:val="0"/>
        </w:numPr>
      </w:pPr>
      <w:r>
        <w:t xml:space="preserve">Lead the Warranty Helpline team in achieving our goal of being “easier to be in business with” by providing courteous, prompt and efficient services to the dealers and our field and corporate customers through warranty coaching and guidance</w:t>
      </w:r>
    </w:p>
    <w:p>
      <w:pPr>
        <w:pStyle w:val="Compact"/>
        <w:numPr>
          <w:numId w:val="1002"/>
          <w:ilvl w:val="0"/>
        </w:numPr>
      </w:pPr>
      <w:r>
        <w:t xml:space="preserve">Lead the Certified Pre-Owed warranty implementation and administration</w:t>
      </w:r>
    </w:p>
    <w:p>
      <w:pPr>
        <w:pStyle w:val="Compact"/>
        <w:numPr>
          <w:numId w:val="1002"/>
          <w:ilvl w:val="0"/>
        </w:numPr>
      </w:pPr>
      <w:r>
        <w:t xml:space="preserve">Monitor and control the goodwill budget by performing trend analysis and reporting of goodwill data to higher management and the field organization</w:t>
      </w:r>
    </w:p>
    <w:p>
      <w:pPr>
        <w:pStyle w:val="Compact"/>
        <w:numPr>
          <w:numId w:val="1002"/>
          <w:ilvl w:val="0"/>
        </w:numPr>
      </w:pPr>
      <w:r>
        <w:t xml:space="preserve">Coach and counsel all AASM’s regarding best practice for goodwill decisions and expenses, by providing daily reports and customized coaching sessions through meetings, conference calls or emails</w:t>
      </w:r>
    </w:p>
    <w:p>
      <w:pPr>
        <w:pStyle w:val="Compact"/>
        <w:numPr>
          <w:numId w:val="1002"/>
          <w:ilvl w:val="0"/>
        </w:numPr>
      </w:pPr>
      <w:r>
        <w:t xml:space="preserve">Participate in National Service Dealer Council meetings</w:t>
      </w:r>
    </w:p>
    <w:p>
      <w:pPr>
        <w:pStyle w:val="Compact"/>
        <w:numPr>
          <w:numId w:val="1002"/>
          <w:ilvl w:val="0"/>
        </w:numPr>
      </w:pPr>
      <w:r>
        <w:t xml:space="preserve">Has regular contact with top management of business units, corporate executives, product vendors and contractor firms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2021-10-28T12:57:55Z</dcterms:created>
  <dcterms:modified xsi:type="dcterms:W3CDTF">2021-10-28T12:57:55Z</dcterms:modified>
</cp:coreProperties>
</file>