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https://www.velvetjobs.com/job-descriptions/cost-controller</w:t>
        </w:r>
      </w:hyperlink>
    </w:p>
    <w:p>
      <w:pPr>
        <w:pStyle w:val="Heading1"/>
      </w:pPr>
      <w:bookmarkStart w:id="21" w:name="example-of-cost-controller-job-description"/>
      <w:r>
        <w:t xml:space="preserve">Example of Cost Controller Job Description</w:t>
      </w:r>
      <w:bookmarkEnd w:id="21"/>
    </w:p>
    <w:p>
      <w:pPr>
        <w:pStyle w:val="Compact"/>
      </w:pPr>
      <w:r>
        <w:t xml:space="preserve">Our company is growing rapidly and is looking for a cost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st-controller"/>
      <w:r>
        <w:t xml:space="preserve">Responsibilities for cost controller</w:t>
      </w:r>
      <w:bookmarkEnd w:id="22"/>
    </w:p>
    <w:p>
      <w:pPr>
        <w:pStyle w:val="Compact"/>
        <w:numPr>
          <w:numId w:val="1001"/>
          <w:ilvl w:val="0"/>
        </w:numPr>
      </w:pPr>
      <w:r>
        <w:t xml:space="preserve">Economics planning and control, cost estimating/budgeting/cost analysis/control</w:t>
      </w:r>
    </w:p>
    <w:p>
      <w:pPr>
        <w:pStyle w:val="Compact"/>
        <w:numPr>
          <w:numId w:val="1001"/>
          <w:ilvl w:val="0"/>
        </w:numPr>
      </w:pPr>
      <w:r>
        <w:t xml:space="preserve">Carry out tasks related to the job in accordance with the instructions of the</w:t>
      </w:r>
    </w:p>
    <w:p>
      <w:pPr>
        <w:pStyle w:val="Compact"/>
        <w:numPr>
          <w:numId w:val="1001"/>
          <w:ilvl w:val="0"/>
        </w:numPr>
      </w:pPr>
      <w:r>
        <w:t xml:space="preserve">Superior (ad hoc report)</w:t>
      </w:r>
    </w:p>
    <w:p>
      <w:pPr>
        <w:pStyle w:val="Compact"/>
        <w:numPr>
          <w:numId w:val="1001"/>
          <w:ilvl w:val="0"/>
        </w:numPr>
      </w:pPr>
      <w:r>
        <w:t xml:space="preserve">Provide accurate up-to-date standard costing, working with production and master data team to ensure costing reflects appropriate BOMs and recipes</w:t>
      </w:r>
    </w:p>
    <w:p>
      <w:pPr>
        <w:pStyle w:val="Compact"/>
        <w:numPr>
          <w:numId w:val="1001"/>
          <w:ilvl w:val="0"/>
        </w:numPr>
      </w:pPr>
      <w:r>
        <w:t xml:space="preserve">Prepare production cost center planning and activity rates used in standard costing</w:t>
      </w:r>
    </w:p>
    <w:p>
      <w:pPr>
        <w:pStyle w:val="Compact"/>
        <w:numPr>
          <w:numId w:val="1001"/>
          <w:ilvl w:val="0"/>
        </w:numPr>
      </w:pPr>
      <w:r>
        <w:t xml:space="preserve">Manage cost center assessments and allocations</w:t>
      </w:r>
    </w:p>
    <w:p>
      <w:pPr>
        <w:pStyle w:val="Compact"/>
        <w:numPr>
          <w:numId w:val="1001"/>
          <w:ilvl w:val="0"/>
        </w:numPr>
      </w:pPr>
      <w:r>
        <w:t xml:space="preserve">Review production cost centers for accuracy</w:t>
      </w:r>
    </w:p>
    <w:p>
      <w:pPr>
        <w:pStyle w:val="Compact"/>
        <w:numPr>
          <w:numId w:val="1001"/>
          <w:ilvl w:val="0"/>
        </w:numPr>
      </w:pPr>
      <w:r>
        <w:t xml:space="preserve">Generate routine and ad-hoc reporting to production management for certain data elements and KPIs</w:t>
      </w:r>
    </w:p>
    <w:p>
      <w:pPr>
        <w:pStyle w:val="Compact"/>
        <w:numPr>
          <w:numId w:val="1001"/>
          <w:ilvl w:val="0"/>
        </w:numPr>
      </w:pPr>
      <w:r>
        <w:t xml:space="preserve">Partner with Excellence group to support proper calculations of cost savings</w:t>
      </w:r>
    </w:p>
    <w:p>
      <w:pPr>
        <w:pStyle w:val="Compact"/>
        <w:numPr>
          <w:numId w:val="1001"/>
          <w:ilvl w:val="0"/>
        </w:numPr>
      </w:pPr>
      <w:r>
        <w:t xml:space="preserve">Provide detailed analysis of labor and utilities</w:t>
      </w:r>
    </w:p>
    <w:p>
      <w:pPr>
        <w:pStyle w:val="Heading2"/>
      </w:pPr>
      <w:bookmarkStart w:id="23" w:name="qualifications-for-cost-controller"/>
      <w:r>
        <w:t xml:space="preserve">Qualifications for cost controller</w:t>
      </w:r>
      <w:bookmarkEnd w:id="23"/>
    </w:p>
    <w:p>
      <w:pPr>
        <w:pStyle w:val="Compact"/>
        <w:numPr>
          <w:numId w:val="1002"/>
          <w:ilvl w:val="0"/>
        </w:numPr>
      </w:pPr>
      <w:r>
        <w:t xml:space="preserve">Overall at least 2 – 8 years’ experience in project execution environment</w:t>
      </w:r>
    </w:p>
    <w:p>
      <w:pPr>
        <w:pStyle w:val="Compact"/>
        <w:numPr>
          <w:numId w:val="1002"/>
          <w:ilvl w:val="0"/>
        </w:numPr>
      </w:pPr>
      <w:r>
        <w:t xml:space="preserve">Minimum 2 – 6 years’ experience on tier 3 and 4 projects (all project phases)</w:t>
      </w:r>
    </w:p>
    <w:p>
      <w:pPr>
        <w:pStyle w:val="Compact"/>
        <w:numPr>
          <w:numId w:val="1002"/>
          <w:ilvl w:val="0"/>
        </w:numPr>
      </w:pPr>
      <w:r>
        <w:t xml:space="preserve">Experience in working with Material Control (MC) module</w:t>
      </w:r>
    </w:p>
    <w:p>
      <w:pPr>
        <w:pStyle w:val="Compact"/>
        <w:numPr>
          <w:numId w:val="1002"/>
          <w:ilvl w:val="0"/>
        </w:numPr>
      </w:pPr>
      <w:r>
        <w:t xml:space="preserve">University degree in engineering and/or economics</w:t>
      </w:r>
    </w:p>
    <w:p>
      <w:pPr>
        <w:pStyle w:val="Compact"/>
        <w:numPr>
          <w:numId w:val="1002"/>
          <w:ilvl w:val="0"/>
        </w:numPr>
      </w:pPr>
      <w:r>
        <w:t xml:space="preserve">Finance/Business Bachelor / Master and/or qualification</w:t>
      </w:r>
    </w:p>
    <w:p>
      <w:pPr>
        <w:pStyle w:val="Compact"/>
        <w:numPr>
          <w:numId w:val="1002"/>
          <w:ilvl w:val="0"/>
        </w:numPr>
      </w:pPr>
      <w:r>
        <w:t xml:space="preserve">Previous experience of Cost Control, dependent on project size and complexity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2021-10-28T13:36:30Z</dcterms:created>
  <dcterms:modified xsi:type="dcterms:W3CDTF">2021-10-28T13:36:30Z</dcterms:modified>
</cp:coreProperties>
</file>