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https://www.velvetjobs.com/job-descriptions/cost-accounting</w:t>
        </w:r>
      </w:hyperlink>
    </w:p>
    <w:p>
      <w:pPr>
        <w:pStyle w:val="Heading1"/>
      </w:pPr>
      <w:bookmarkStart w:id="21" w:name="example-of-cost-accounting-job-description"/>
      <w:r>
        <w:t xml:space="preserve">Example of Cost Accounting Job Description</w:t>
      </w:r>
      <w:bookmarkEnd w:id="21"/>
    </w:p>
    <w:p>
      <w:pPr>
        <w:pStyle w:val="Compact"/>
      </w:pPr>
      <w:r>
        <w:t xml:space="preserve">Our company is growing rapidly and is hiring for a cost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t-accounting"/>
      <w:r>
        <w:t xml:space="preserve">Responsibilities for cost accounting</w:t>
      </w:r>
      <w:bookmarkEnd w:id="22"/>
    </w:p>
    <w:p>
      <w:pPr>
        <w:pStyle w:val="Compact"/>
        <w:numPr>
          <w:numId w:val="1001"/>
          <w:ilvl w:val="0"/>
        </w:numPr>
      </w:pPr>
      <w:r>
        <w:t xml:space="preserve">Perform quarterly standard cost evaluation for all hardware product streams and propose revaluations as appropriate</w:t>
      </w:r>
    </w:p>
    <w:p>
      <w:pPr>
        <w:pStyle w:val="Compact"/>
        <w:numPr>
          <w:numId w:val="1001"/>
          <w:ilvl w:val="0"/>
        </w:numPr>
      </w:pPr>
      <w:r>
        <w:t xml:space="preserve">Perform analysis of product and project cost including material variances and labor efficiencies</w:t>
      </w:r>
    </w:p>
    <w:p>
      <w:pPr>
        <w:pStyle w:val="Compact"/>
        <w:numPr>
          <w:numId w:val="1001"/>
          <w:ilvl w:val="0"/>
        </w:numPr>
      </w:pPr>
      <w:r>
        <w:t xml:space="preserve">Oversee processes, procedures and controls as related to cost accounting</w:t>
      </w:r>
    </w:p>
    <w:p>
      <w:pPr>
        <w:pStyle w:val="Compact"/>
        <w:numPr>
          <w:numId w:val="1001"/>
          <w:ilvl w:val="0"/>
        </w:numPr>
      </w:pPr>
      <w:r>
        <w:t xml:space="preserve">Manage, train and develop cost accounting staff</w:t>
      </w:r>
    </w:p>
    <w:p>
      <w:pPr>
        <w:pStyle w:val="Compact"/>
        <w:numPr>
          <w:numId w:val="1001"/>
          <w:ilvl w:val="0"/>
        </w:numPr>
      </w:pPr>
      <w:r>
        <w:t xml:space="preserve">Other general and cost accounting responsibilities and special projects as required</w:t>
      </w:r>
    </w:p>
    <w:p>
      <w:pPr>
        <w:pStyle w:val="Compact"/>
        <w:numPr>
          <w:numId w:val="1001"/>
          <w:ilvl w:val="0"/>
        </w:numPr>
      </w:pPr>
      <w:r>
        <w:t xml:space="preserve">Responsible for site operations budget</w:t>
      </w:r>
    </w:p>
    <w:p>
      <w:pPr>
        <w:pStyle w:val="Compact"/>
        <w:numPr>
          <w:numId w:val="1001"/>
          <w:ilvl w:val="0"/>
        </w:numPr>
      </w:pPr>
      <w:r>
        <w:t xml:space="preserve">Responsible for small manufacturing plant budget</w:t>
      </w:r>
    </w:p>
    <w:p>
      <w:pPr>
        <w:pStyle w:val="Compact"/>
        <w:numPr>
          <w:numId w:val="1001"/>
          <w:ilvl w:val="0"/>
        </w:numPr>
      </w:pPr>
      <w:r>
        <w:t xml:space="preserve">Performs periodic slow and obsolete inventory reviews</w:t>
      </w:r>
    </w:p>
    <w:p>
      <w:pPr>
        <w:pStyle w:val="Compact"/>
        <w:numPr>
          <w:numId w:val="1001"/>
          <w:ilvl w:val="0"/>
        </w:numPr>
      </w:pPr>
      <w:r>
        <w:t xml:space="preserve">Controls MDN Processing</w:t>
      </w:r>
    </w:p>
    <w:p>
      <w:pPr>
        <w:pStyle w:val="Compact"/>
        <w:numPr>
          <w:numId w:val="1001"/>
          <w:ilvl w:val="0"/>
        </w:numPr>
      </w:pPr>
      <w:r>
        <w:t xml:space="preserve">Coordinates Semi-Annual Physical Inventories</w:t>
      </w:r>
    </w:p>
    <w:p>
      <w:pPr>
        <w:pStyle w:val="Heading2"/>
      </w:pPr>
      <w:bookmarkStart w:id="23" w:name="qualifications-for-cost-accounting"/>
      <w:r>
        <w:t xml:space="preserve">Qualifications for cost accounting</w:t>
      </w:r>
      <w:bookmarkEnd w:id="23"/>
    </w:p>
    <w:p>
      <w:pPr>
        <w:pStyle w:val="Compact"/>
        <w:numPr>
          <w:numId w:val="1002"/>
          <w:ilvl w:val="0"/>
        </w:numPr>
      </w:pPr>
      <w:r>
        <w:t xml:space="preserve">BA/BS in Accounting, Finance, Economics or Engineering</w:t>
      </w:r>
    </w:p>
    <w:p>
      <w:pPr>
        <w:pStyle w:val="Compact"/>
        <w:numPr>
          <w:numId w:val="1002"/>
          <w:ilvl w:val="0"/>
        </w:numPr>
      </w:pPr>
      <w:r>
        <w:t xml:space="preserve">Requires a minimum of four years of relevant work experience, including supervisory and project experience</w:t>
      </w:r>
    </w:p>
    <w:p>
      <w:pPr>
        <w:pStyle w:val="Compact"/>
        <w:numPr>
          <w:numId w:val="1002"/>
          <w:ilvl w:val="0"/>
        </w:numPr>
      </w:pPr>
      <w:r>
        <w:t xml:space="preserve">CPA or relevant accounting background</w:t>
      </w:r>
    </w:p>
    <w:p>
      <w:pPr>
        <w:pStyle w:val="Compact"/>
        <w:numPr>
          <w:numId w:val="1002"/>
          <w:ilvl w:val="0"/>
        </w:numPr>
      </w:pPr>
      <w:r>
        <w:t xml:space="preserve">Excellent writing skills with a focus on clear communication of complex topics</w:t>
      </w:r>
    </w:p>
    <w:p>
      <w:pPr>
        <w:pStyle w:val="Compact"/>
        <w:numPr>
          <w:numId w:val="1002"/>
          <w:ilvl w:val="0"/>
        </w:numPr>
      </w:pPr>
      <w:r>
        <w:t xml:space="preserve">Entrants to this position require 6 years of experience in engineering, procurement and construction projects or operating industrial facilities in a cost control position including some field experience required with 2+ years preferred</w:t>
      </w:r>
    </w:p>
    <w:p>
      <w:pPr>
        <w:pStyle w:val="Compact"/>
        <w:numPr>
          <w:numId w:val="1002"/>
          <w:ilvl w:val="0"/>
        </w:numPr>
      </w:pPr>
      <w:r>
        <w:t xml:space="preserve">Reviews all warranty and royalty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