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https://www.velvetjobs.com/job-descriptions/cost-accounting-manager</w:t>
        </w:r>
      </w:hyperlink>
    </w:p>
    <w:p>
      <w:pPr>
        <w:pStyle w:val="Heading1"/>
      </w:pPr>
      <w:bookmarkStart w:id="21" w:name="example-of-cost-accounting-manager-job-description"/>
      <w:r>
        <w:t xml:space="preserve">Example of Cost Accounting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cost accounting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st-accounting-manager"/>
      <w:r>
        <w:t xml:space="preserve">Responsibilities for cost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annual standard cost roll and margin move analysis</w:t>
      </w:r>
    </w:p>
    <w:p>
      <w:pPr>
        <w:pStyle w:val="Compact"/>
        <w:numPr>
          <w:numId w:val="1001"/>
          <w:ilvl w:val="0"/>
        </w:numPr>
      </w:pPr>
      <w:r>
        <w:t xml:space="preserve">Assist with the coordination and deliverables for quarterly reviews and annual audits performed by external auditors</w:t>
      </w:r>
    </w:p>
    <w:p>
      <w:pPr>
        <w:pStyle w:val="Compact"/>
        <w:numPr>
          <w:numId w:val="1001"/>
          <w:ilvl w:val="0"/>
        </w:numPr>
      </w:pPr>
      <w:r>
        <w:t xml:space="preserve">Provide support to seed supply management to ensure the system meets all contractual obligations and partner with IT to drive for solution/resolution</w:t>
      </w:r>
    </w:p>
    <w:p>
      <w:pPr>
        <w:pStyle w:val="Compact"/>
        <w:numPr>
          <w:numId w:val="1001"/>
          <w:ilvl w:val="0"/>
        </w:numPr>
      </w:pPr>
      <w:r>
        <w:t xml:space="preserve">Assist in execution of annual physical inventories for Aiken, SC and Wadsworth, OH plants</w:t>
      </w:r>
    </w:p>
    <w:p>
      <w:pPr>
        <w:pStyle w:val="Compact"/>
        <w:numPr>
          <w:numId w:val="1001"/>
          <w:ilvl w:val="0"/>
        </w:numPr>
      </w:pPr>
      <w:r>
        <w:t xml:space="preserve">Develop cost model for products</w:t>
      </w:r>
    </w:p>
    <w:p>
      <w:pPr>
        <w:pStyle w:val="Compact"/>
        <w:numPr>
          <w:numId w:val="1001"/>
          <w:ilvl w:val="0"/>
        </w:numPr>
      </w:pPr>
      <w:r>
        <w:t xml:space="preserve">Provide inventory and gross margin reporting, including COGS, scrapped material, manufacturing &amp; price variances, standard cost changes, warranty &amp; inventory reserves, cost closing process,inventory reconciliations</w:t>
      </w:r>
    </w:p>
    <w:p>
      <w:pPr>
        <w:pStyle w:val="Compact"/>
        <w:numPr>
          <w:numId w:val="1001"/>
          <w:ilvl w:val="0"/>
        </w:numPr>
      </w:pPr>
      <w:r>
        <w:t xml:space="preserve">Review costs to ensure they are current and accurately reflect manufacturing costs</w:t>
      </w:r>
    </w:p>
    <w:p>
      <w:pPr>
        <w:pStyle w:val="Compact"/>
        <w:numPr>
          <w:numId w:val="1001"/>
          <w:ilvl w:val="0"/>
        </w:numPr>
      </w:pPr>
      <w:r>
        <w:t xml:space="preserve">Review, analyze, and establish standard labor and overhead rates for products on an annual basis</w:t>
      </w:r>
    </w:p>
    <w:p>
      <w:pPr>
        <w:pStyle w:val="Compact"/>
        <w:numPr>
          <w:numId w:val="1001"/>
          <w:ilvl w:val="0"/>
        </w:numPr>
      </w:pPr>
      <w:r>
        <w:t xml:space="preserve">Partner with senior management to analyze monthly gross margins</w:t>
      </w:r>
    </w:p>
    <w:p>
      <w:pPr>
        <w:pStyle w:val="Compact"/>
        <w:numPr>
          <w:numId w:val="1001"/>
          <w:ilvl w:val="0"/>
        </w:numPr>
      </w:pPr>
      <w:r>
        <w:t xml:space="preserve">Assist with identification and execution of productivity initiatives</w:t>
      </w:r>
    </w:p>
    <w:p>
      <w:pPr>
        <w:pStyle w:val="Heading2"/>
      </w:pPr>
      <w:bookmarkStart w:id="23" w:name="qualifications-for-cost-accounting-manager"/>
      <w:r>
        <w:t xml:space="preserve">Qualifications for cost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accuracy &amp; efficiency</w:t>
      </w:r>
    </w:p>
    <w:p>
      <w:pPr>
        <w:pStyle w:val="Compact"/>
        <w:numPr>
          <w:numId w:val="1002"/>
          <w:ilvl w:val="0"/>
        </w:numPr>
      </w:pPr>
      <w:r>
        <w:t xml:space="preserve">Possess a willingness and ability to work hands-on and with a sense of urgency, in a fast-paced,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Must have strong cost accounting background and a sound understanding of generally accepted accounting principles</w:t>
      </w:r>
    </w:p>
    <w:p>
      <w:pPr>
        <w:pStyle w:val="Compact"/>
        <w:numPr>
          <w:numId w:val="1002"/>
          <w:ilvl w:val="0"/>
        </w:numPr>
      </w:pPr>
      <w:r>
        <w:t xml:space="preserve">Experience working with manufacturing personnel on the development and analysis of standard costs</w:t>
      </w:r>
    </w:p>
    <w:p>
      <w:pPr>
        <w:pStyle w:val="Compact"/>
        <w:numPr>
          <w:numId w:val="1002"/>
          <w:ilvl w:val="0"/>
        </w:numPr>
      </w:pPr>
      <w:r>
        <w:t xml:space="preserve">Masters in Accounting, CPA and/or MBA is a plus</w:t>
      </w:r>
    </w:p>
    <w:p>
      <w:pPr>
        <w:pStyle w:val="Compact"/>
        <w:numPr>
          <w:numId w:val="1002"/>
          <w:ilvl w:val="0"/>
        </w:numPr>
      </w:pPr>
      <w:r>
        <w:t xml:space="preserve">Minimum of 5 years of progressive, relevant experience, with a mix of public accounting and global publicly company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2021-10-28T13:24:00Z</dcterms:created>
  <dcterms:modified xsi:type="dcterms:W3CDTF">2021-10-28T13:24:00Z</dcterms:modified>
</cp:coreProperties>
</file>