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https://www.velvetjobs.com/job-descriptions/cost-accounting-analyst</w:t>
        </w:r>
      </w:hyperlink>
    </w:p>
    <w:p>
      <w:pPr>
        <w:pStyle w:val="Heading1"/>
      </w:pPr>
      <w:bookmarkStart w:id="21" w:name="example-of-cost-accounting-analyst-job-description"/>
      <w:r>
        <w:t xml:space="preserve">Example of Cost Accounting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cost accounting analyst. To join our growing team, please review the list of responsibilities and qualifications.</w:t>
      </w:r>
    </w:p>
    <w:p>
      <w:pPr>
        <w:pStyle w:val="Heading2"/>
      </w:pPr>
      <w:bookmarkStart w:id="22" w:name="responsibilities-for-cost-accounting-analyst"/>
      <w:r>
        <w:t xml:space="preserve">Responsibilities for cost accounting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Monitoring Inventory located on site and at 3rd Party Locations</w:t>
      </w:r>
    </w:p>
    <w:p>
      <w:pPr>
        <w:pStyle w:val="Compact"/>
        <w:numPr>
          <w:numId w:val="1001"/>
          <w:ilvl w:val="0"/>
        </w:numPr>
      </w:pPr>
      <w:r>
        <w:t xml:space="preserve">Actively participating in Quarterly Forecasting</w:t>
      </w:r>
    </w:p>
    <w:p>
      <w:pPr>
        <w:pStyle w:val="Compact"/>
        <w:numPr>
          <w:numId w:val="1001"/>
          <w:ilvl w:val="0"/>
        </w:numPr>
      </w:pPr>
      <w:r>
        <w:t xml:space="preserve">Actively monitoring all Cost of Goods Manufactured expenses</w:t>
      </w:r>
    </w:p>
    <w:p>
      <w:pPr>
        <w:pStyle w:val="Compact"/>
        <w:numPr>
          <w:numId w:val="1001"/>
          <w:ilvl w:val="0"/>
        </w:numPr>
      </w:pPr>
      <w:r>
        <w:t xml:space="preserve">Assist as needed with other analysis ad</w:t>
      </w:r>
      <w:r>
        <w:softHyphen/>
      </w:r>
      <w:r>
        <w:t xml:space="preserve">hoc projects</w:t>
      </w:r>
    </w:p>
    <w:p>
      <w:pPr>
        <w:pStyle w:val="Compact"/>
        <w:numPr>
          <w:numId w:val="1001"/>
          <w:ilvl w:val="0"/>
        </w:numPr>
      </w:pPr>
      <w:r>
        <w:t xml:space="preserve">Partner with Store Managers, Loss Prevention and Retail Operations teams as necessary to ensure inventory controls are in place for the proper handling to prevent shrink and damages</w:t>
      </w:r>
    </w:p>
    <w:p>
      <w:pPr>
        <w:pStyle w:val="Compact"/>
        <w:numPr>
          <w:numId w:val="1001"/>
          <w:ilvl w:val="0"/>
        </w:numPr>
      </w:pPr>
      <w:r>
        <w:t xml:space="preserve">Schedule and organize the companies’ three annual physical inventories</w:t>
      </w:r>
    </w:p>
    <w:p>
      <w:pPr>
        <w:pStyle w:val="Compact"/>
        <w:numPr>
          <w:numId w:val="1001"/>
          <w:ilvl w:val="0"/>
        </w:numPr>
      </w:pPr>
      <w:r>
        <w:t xml:space="preserve">Manage and coordinate the physical inventories</w:t>
      </w:r>
    </w:p>
    <w:p>
      <w:pPr>
        <w:pStyle w:val="Compact"/>
        <w:numPr>
          <w:numId w:val="1001"/>
          <w:ilvl w:val="0"/>
        </w:numPr>
      </w:pPr>
      <w:r>
        <w:t xml:space="preserve">Analyze and research physical count discrepancies</w:t>
      </w:r>
    </w:p>
    <w:p>
      <w:pPr>
        <w:pStyle w:val="Compact"/>
        <w:numPr>
          <w:numId w:val="1001"/>
          <w:ilvl w:val="0"/>
        </w:numPr>
      </w:pPr>
      <w:r>
        <w:t xml:space="preserve">Research daily inventory adjustments between sub-ledgers (PKMS and IP)</w:t>
      </w:r>
    </w:p>
    <w:p>
      <w:pPr>
        <w:pStyle w:val="Compact"/>
        <w:numPr>
          <w:numId w:val="1001"/>
          <w:ilvl w:val="0"/>
        </w:numPr>
      </w:pPr>
      <w:r>
        <w:t xml:space="preserve">Maintain monthly reporting store to store transfers and unsellable damages</w:t>
      </w:r>
    </w:p>
    <w:p>
      <w:pPr>
        <w:pStyle w:val="Heading2"/>
      </w:pPr>
      <w:bookmarkStart w:id="23" w:name="qualifications-for-cost-accounting-analyst"/>
      <w:r>
        <w:t xml:space="preserve">Qualifications for cost accounting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to Hyperion Financial Management software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with proven ability to build and maintain internal / exiternal relationships</w:t>
      </w:r>
    </w:p>
    <w:p>
      <w:pPr>
        <w:pStyle w:val="Compact"/>
        <w:numPr>
          <w:numId w:val="1002"/>
          <w:ilvl w:val="0"/>
        </w:numPr>
      </w:pPr>
      <w:r>
        <w:t xml:space="preserve">Ability to work well as part in a team environment</w:t>
      </w:r>
    </w:p>
    <w:p>
      <w:pPr>
        <w:pStyle w:val="Compact"/>
        <w:numPr>
          <w:numId w:val="1002"/>
          <w:ilvl w:val="0"/>
        </w:numPr>
      </w:pPr>
      <w:r>
        <w:t xml:space="preserve">Passion for problem solving and continuous improvement</w:t>
      </w:r>
    </w:p>
    <w:p>
      <w:pPr>
        <w:pStyle w:val="Compact"/>
        <w:numPr>
          <w:numId w:val="1002"/>
          <w:ilvl w:val="0"/>
        </w:numPr>
      </w:pPr>
      <w:r>
        <w:t xml:space="preserve">Professionally present to large groups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Accounting, or a related field required (or equivalent combination of education and experience)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accoun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accoun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2021-10-28T13:32:59Z</dcterms:created>
  <dcterms:modified xsi:type="dcterms:W3CDTF">2021-10-28T13:32:59Z</dcterms:modified>
</cp:coreProperties>
</file>