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https://www.velvetjobs.com/job-descriptions/corporate-strategy</w:t>
        </w:r>
      </w:hyperlink>
    </w:p>
    <w:p>
      <w:pPr>
        <w:pStyle w:val="Heading1"/>
      </w:pPr>
      <w:bookmarkStart w:id="21" w:name="example-of-corporate-strategy-job-description"/>
      <w:r>
        <w:t xml:space="preserve">Example of Corporate Strategy Job Description</w:t>
      </w:r>
      <w:bookmarkEnd w:id="21"/>
    </w:p>
    <w:p>
      <w:pPr>
        <w:pStyle w:val="Compact"/>
      </w:pPr>
      <w:r>
        <w:t xml:space="preserve">Our innovative and growing company is looking for a corporate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strategy"/>
      <w:r>
        <w:t xml:space="preserve">Responsibilities for corporate strategy</w:t>
      </w:r>
      <w:bookmarkEnd w:id="22"/>
    </w:p>
    <w:p>
      <w:pPr>
        <w:pStyle w:val="Compact"/>
        <w:numPr>
          <w:numId w:val="1001"/>
          <w:ilvl w:val="0"/>
        </w:numPr>
      </w:pPr>
      <w:r>
        <w:t xml:space="preserve">Prepare monthly and quarterly reports for the Executive team that provide a current perspective on key market and competitor trends across various gaming industry segments</w:t>
      </w:r>
    </w:p>
    <w:p>
      <w:pPr>
        <w:pStyle w:val="Compact"/>
        <w:numPr>
          <w:numId w:val="1001"/>
          <w:ilvl w:val="0"/>
        </w:numPr>
      </w:pPr>
      <w:r>
        <w:t xml:space="preserve">Anticipates needs of the business with a strategic mindset</w:t>
      </w:r>
    </w:p>
    <w:p>
      <w:pPr>
        <w:pStyle w:val="Compact"/>
        <w:numPr>
          <w:numId w:val="1001"/>
          <w:ilvl w:val="0"/>
        </w:numPr>
      </w:pPr>
      <w:r>
        <w:t xml:space="preserve">Identifies and directs a variety of business strategy projects that produce recommendations for addressing major strategic opportunities that affect the industry or company</w:t>
      </w:r>
    </w:p>
    <w:p>
      <w:pPr>
        <w:pStyle w:val="Compact"/>
        <w:numPr>
          <w:numId w:val="1001"/>
          <w:ilvl w:val="0"/>
        </w:numPr>
      </w:pPr>
      <w:r>
        <w:t xml:space="preserve">Directs multiple business strategy projects that produce recommendations for addressing major strategic issues, identify major growth opportunities and develop business plans for realizing these opportunities</w:t>
      </w:r>
    </w:p>
    <w:p>
      <w:pPr>
        <w:pStyle w:val="Compact"/>
        <w:numPr>
          <w:numId w:val="1001"/>
          <w:ilvl w:val="0"/>
        </w:numPr>
      </w:pPr>
      <w:r>
        <w:t xml:space="preserve">Leads and directs teams in the design and development of strategy</w:t>
      </w:r>
    </w:p>
    <w:p>
      <w:pPr>
        <w:pStyle w:val="Compact"/>
        <w:numPr>
          <w:numId w:val="1001"/>
          <w:ilvl w:val="0"/>
        </w:numPr>
      </w:pPr>
      <w:r>
        <w:t xml:space="preserve">Partners with global teams to strengthen the strategy community across countries and business units</w:t>
      </w:r>
    </w:p>
    <w:p>
      <w:pPr>
        <w:pStyle w:val="Compact"/>
        <w:numPr>
          <w:numId w:val="1001"/>
          <w:ilvl w:val="0"/>
        </w:numPr>
      </w:pPr>
      <w:r>
        <w:t xml:space="preserve">Works closely with the CEO, COO, Business Segment Presidents and their Staff, Board of Directors and key internal or external constituents</w:t>
      </w:r>
    </w:p>
    <w:p>
      <w:pPr>
        <w:pStyle w:val="Compact"/>
        <w:numPr>
          <w:numId w:val="1001"/>
          <w:ilvl w:val="0"/>
        </w:numPr>
      </w:pPr>
      <w:r>
        <w:t xml:space="preserve">Provides quality assurance for manager-led projects</w:t>
      </w:r>
    </w:p>
    <w:p>
      <w:pPr>
        <w:pStyle w:val="Compact"/>
        <w:numPr>
          <w:numId w:val="1001"/>
          <w:ilvl w:val="0"/>
        </w:numPr>
      </w:pPr>
      <w:r>
        <w:t xml:space="preserve">Drives continuous improvement for the strategy function to drive consistency and sustainability</w:t>
      </w:r>
    </w:p>
    <w:p>
      <w:pPr>
        <w:pStyle w:val="Compact"/>
        <w:numPr>
          <w:numId w:val="1001"/>
          <w:ilvl w:val="0"/>
        </w:numPr>
      </w:pPr>
      <w:r>
        <w:t xml:space="preserve">Actively leads campus recruiting activities, including brand-building on campus through presentations, social interactions and other activities on campus</w:t>
      </w:r>
    </w:p>
    <w:p>
      <w:pPr>
        <w:pStyle w:val="Heading2"/>
      </w:pPr>
      <w:bookmarkStart w:id="23" w:name="qualifications-for-corporate-strategy"/>
      <w:r>
        <w:t xml:space="preserve">Qualifications for corporate strategy</w:t>
      </w:r>
      <w:bookmarkEnd w:id="23"/>
    </w:p>
    <w:p>
      <w:pPr>
        <w:pStyle w:val="Compact"/>
        <w:numPr>
          <w:numId w:val="1002"/>
          <w:ilvl w:val="0"/>
        </w:numPr>
      </w:pPr>
      <w:r>
        <w:t xml:space="preserve">Bachelor’s degree in Business Management, Economics, or Finance</w:t>
      </w:r>
    </w:p>
    <w:p>
      <w:pPr>
        <w:pStyle w:val="Compact"/>
        <w:numPr>
          <w:numId w:val="1002"/>
          <w:ilvl w:val="0"/>
        </w:numPr>
      </w:pPr>
      <w:r>
        <w:t xml:space="preserve">Strategic thinking, planning and project management skills</w:t>
      </w:r>
    </w:p>
    <w:p>
      <w:pPr>
        <w:pStyle w:val="Compact"/>
        <w:numPr>
          <w:numId w:val="1002"/>
          <w:ilvl w:val="0"/>
        </w:numPr>
      </w:pPr>
      <w:r>
        <w:t xml:space="preserve">Flexibility to manage multiple assignments and maintain confidentiality of sensitive information</w:t>
      </w:r>
    </w:p>
    <w:p>
      <w:pPr>
        <w:pStyle w:val="Compact"/>
        <w:numPr>
          <w:numId w:val="1002"/>
          <w:ilvl w:val="0"/>
        </w:numPr>
      </w:pPr>
      <w:r>
        <w:t xml:space="preserve">Experience in providing leadership and developing functional skills to mid-to-senior level leaders outside the SBD function</w:t>
      </w:r>
    </w:p>
    <w:p>
      <w:pPr>
        <w:pStyle w:val="Compact"/>
        <w:numPr>
          <w:numId w:val="1002"/>
          <w:ilvl w:val="0"/>
        </w:numPr>
      </w:pPr>
      <w:r>
        <w:t xml:space="preserve">Motivated with a passion for financial services</w:t>
      </w:r>
    </w:p>
    <w:p>
      <w:pPr>
        <w:pStyle w:val="Compact"/>
        <w:numPr>
          <w:numId w:val="1002"/>
          <w:ilvl w:val="0"/>
        </w:numPr>
      </w:pPr>
      <w:r>
        <w:t xml:space="preserve">The successful candidate will have good business judgment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2021-10-28T13:26:59Z</dcterms:created>
  <dcterms:modified xsi:type="dcterms:W3CDTF">2021-10-28T13:26:59Z</dcterms:modified>
</cp:coreProperties>
</file>