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https://www.velvetjobs.com/job-descriptions/corporate-staff-accountant</w:t>
        </w:r>
      </w:hyperlink>
    </w:p>
    <w:p>
      <w:pPr>
        <w:pStyle w:val="Heading1"/>
      </w:pPr>
      <w:bookmarkStart w:id="21" w:name="example-of-corporate-staff-accountant-job-description"/>
      <w:r>
        <w:t xml:space="preserve">Example of Corporate Staff Accountant Job Description</w:t>
      </w:r>
      <w:bookmarkEnd w:id="21"/>
    </w:p>
    <w:p>
      <w:pPr>
        <w:pStyle w:val="Compact"/>
      </w:pPr>
      <w:r>
        <w:t xml:space="preserve">Our company is hiring for a corporate staff accountant. To join our growing team, please review the list of responsibilities and qualifications.</w:t>
      </w:r>
    </w:p>
    <w:p>
      <w:pPr>
        <w:pStyle w:val="Heading2"/>
      </w:pPr>
      <w:bookmarkStart w:id="22" w:name="responsibilities-for-corporate-staff-accountant"/>
      <w:r>
        <w:t xml:space="preserve">Responsibilities for corporate staff accountant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reconciling and confirming intercompany accounts with IAC and sister companies</w:t>
      </w:r>
    </w:p>
    <w:p>
      <w:pPr>
        <w:pStyle w:val="Compact"/>
        <w:numPr>
          <w:numId w:val="1001"/>
          <w:ilvl w:val="0"/>
        </w:numPr>
      </w:pPr>
      <w:r>
        <w:t xml:space="preserve">Preparation of various balance sheet account reconciliations</w:t>
      </w:r>
    </w:p>
    <w:p>
      <w:pPr>
        <w:pStyle w:val="Compact"/>
        <w:numPr>
          <w:numId w:val="1001"/>
          <w:ilvl w:val="0"/>
        </w:numPr>
      </w:pPr>
      <w:r>
        <w:t xml:space="preserve">Preparation of various standard and non-standard journal entries as part of the month-end close process</w:t>
      </w:r>
    </w:p>
    <w:p>
      <w:pPr>
        <w:pStyle w:val="Compact"/>
        <w:numPr>
          <w:numId w:val="1001"/>
          <w:ilvl w:val="0"/>
        </w:numPr>
      </w:pPr>
      <w:r>
        <w:t xml:space="preserve">Support retail sales and cash reconciliation processes</w:t>
      </w:r>
    </w:p>
    <w:p>
      <w:pPr>
        <w:pStyle w:val="Compact"/>
        <w:numPr>
          <w:numId w:val="1001"/>
          <w:ilvl w:val="0"/>
        </w:numPr>
      </w:pPr>
      <w:r>
        <w:t xml:space="preserve">Support with quarterly and year-end financial statement audits</w:t>
      </w:r>
    </w:p>
    <w:p>
      <w:pPr>
        <w:pStyle w:val="Compact"/>
        <w:numPr>
          <w:numId w:val="1001"/>
          <w:ilvl w:val="0"/>
        </w:numPr>
      </w:pPr>
      <w:r>
        <w:t xml:space="preserve">Administration of account reconciliation and journal entry approval software</w:t>
      </w:r>
    </w:p>
    <w:p>
      <w:pPr>
        <w:pStyle w:val="Compact"/>
        <w:numPr>
          <w:numId w:val="1001"/>
          <w:ilvl w:val="0"/>
        </w:numPr>
      </w:pPr>
      <w:r>
        <w:t xml:space="preserve">Ensure that all financial deadlines are met for month-end, quarter-end and year-end financial closings</w:t>
      </w:r>
    </w:p>
    <w:p>
      <w:pPr>
        <w:pStyle w:val="Compact"/>
        <w:numPr>
          <w:numId w:val="1001"/>
          <w:ilvl w:val="0"/>
        </w:numPr>
      </w:pPr>
      <w:r>
        <w:t xml:space="preserve">Serve as a key resource relative to the ERP system and our global account reconciliation tool</w:t>
      </w:r>
    </w:p>
    <w:p>
      <w:pPr>
        <w:pStyle w:val="Compact"/>
        <w:numPr>
          <w:numId w:val="1001"/>
          <w:ilvl w:val="0"/>
        </w:numPr>
      </w:pPr>
      <w:r>
        <w:t xml:space="preserve">Partner with and assist the finance team in short-term and long-term budgeting and forecasting</w:t>
      </w:r>
    </w:p>
    <w:p>
      <w:pPr>
        <w:pStyle w:val="Compact"/>
        <w:numPr>
          <w:numId w:val="1001"/>
          <w:ilvl w:val="0"/>
        </w:numPr>
      </w:pPr>
      <w:r>
        <w:t xml:space="preserve">Assist with ad hoc analysis and reporting in support of Controllership</w:t>
      </w:r>
    </w:p>
    <w:p>
      <w:pPr>
        <w:pStyle w:val="Heading2"/>
      </w:pPr>
      <w:bookmarkStart w:id="23" w:name="qualifications-for-corporate-staff-accountant"/>
      <w:r>
        <w:t xml:space="preserve">Qualifications for corporate staff accountant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2-4 years of experience in Accounting (Reporting and Consolidations a plus)</w:t>
      </w:r>
    </w:p>
    <w:p>
      <w:pPr>
        <w:pStyle w:val="Compact"/>
        <w:numPr>
          <w:numId w:val="1002"/>
          <w:ilvl w:val="0"/>
        </w:numPr>
      </w:pPr>
      <w:r>
        <w:t xml:space="preserve">Prior experience with Great Plains and/or HFM a plus</w:t>
      </w:r>
    </w:p>
    <w:p>
      <w:pPr>
        <w:pStyle w:val="Compact"/>
        <w:numPr>
          <w:numId w:val="1002"/>
          <w:ilvl w:val="0"/>
        </w:numPr>
      </w:pPr>
      <w:r>
        <w:t xml:space="preserve">Experience with foreign exchange a plus</w:t>
      </w:r>
    </w:p>
    <w:p>
      <w:pPr>
        <w:pStyle w:val="Compact"/>
        <w:numPr>
          <w:numId w:val="1002"/>
          <w:ilvl w:val="0"/>
        </w:numPr>
      </w:pPr>
      <w:r>
        <w:t xml:space="preserve">Detailed knowledge of US GAAP (IFRS a plus)</w:t>
      </w:r>
    </w:p>
    <w:p>
      <w:pPr>
        <w:pStyle w:val="Compact"/>
        <w:numPr>
          <w:numId w:val="1002"/>
          <w:ilvl w:val="0"/>
        </w:numPr>
      </w:pPr>
      <w:r>
        <w:t xml:space="preserve">Self-starter with ability to complete tasks/projects with little upfront direction</w:t>
      </w:r>
    </w:p>
    <w:p>
      <w:pPr>
        <w:pStyle w:val="Compact"/>
        <w:numPr>
          <w:numId w:val="1002"/>
          <w:ilvl w:val="0"/>
        </w:numPr>
      </w:pPr>
      <w:r>
        <w:t xml:space="preserve">Ability to multi-task and coordinate multiple conflicting priorities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staff-accoun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staff-accoun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2021-10-28T18:32:51Z</dcterms:created>
  <dcterms:modified xsi:type="dcterms:W3CDTF">2021-10-28T18:32:51Z</dcterms:modified>
</cp:coreProperties>
</file>