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https://www.velvetjobs.com/job-descriptions/corporate-secretary</w:t>
        </w:r>
      </w:hyperlink>
    </w:p>
    <w:p>
      <w:pPr>
        <w:pStyle w:val="Heading1"/>
      </w:pPr>
      <w:bookmarkStart w:id="21" w:name="example-of-corporate-secretary-job-description"/>
      <w:r>
        <w:t xml:space="preserve">Example of Corporate Secretary Job Description</w:t>
      </w:r>
      <w:bookmarkEnd w:id="21"/>
    </w:p>
    <w:p>
      <w:pPr>
        <w:pStyle w:val="Compact"/>
      </w:pPr>
      <w:r>
        <w:t xml:space="preserve">Our company is hiring for a corporate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secretary"/>
      <w:r>
        <w:t xml:space="preserve">Responsibilities for corporate secretary</w:t>
      </w:r>
      <w:bookmarkEnd w:id="22"/>
    </w:p>
    <w:p>
      <w:pPr>
        <w:pStyle w:val="Compact"/>
        <w:numPr>
          <w:numId w:val="1001"/>
          <w:ilvl w:val="0"/>
        </w:numPr>
      </w:pPr>
      <w:r>
        <w:t xml:space="preserve">Assists with scheduling and planning for meetings of the boards of directors for Southern system companies</w:t>
      </w:r>
    </w:p>
    <w:p>
      <w:pPr>
        <w:pStyle w:val="Compact"/>
        <w:numPr>
          <w:numId w:val="1001"/>
          <w:ilvl w:val="0"/>
        </w:numPr>
      </w:pPr>
      <w:r>
        <w:t xml:space="preserve">Drafts Southern and Southern system companies’ board resolutions, reports, minutes and other documentation related to corporate governance</w:t>
      </w:r>
    </w:p>
    <w:p>
      <w:pPr>
        <w:pStyle w:val="Compact"/>
        <w:numPr>
          <w:numId w:val="1001"/>
          <w:ilvl w:val="0"/>
        </w:numPr>
      </w:pPr>
      <w:r>
        <w:t xml:space="preserve">Ensure knowledge of personnel whereabouts and maintaining exact and complete sign-in/sign-out procedures for visitors and on-site staff - maintain security by following procedures</w:t>
      </w:r>
    </w:p>
    <w:p>
      <w:pPr>
        <w:pStyle w:val="Compact"/>
        <w:numPr>
          <w:numId w:val="1001"/>
          <w:ilvl w:val="0"/>
        </w:numPr>
      </w:pPr>
      <w:r>
        <w:t xml:space="preserve">Serve as a chief point of contact for corporate and committee governance for the SGUS</w:t>
      </w:r>
    </w:p>
    <w:p>
      <w:pPr>
        <w:pStyle w:val="Compact"/>
        <w:numPr>
          <w:numId w:val="1001"/>
          <w:ilvl w:val="0"/>
        </w:numPr>
      </w:pPr>
      <w:r>
        <w:t xml:space="preserve">Serve as Secretary for executive management-level committees in SGUS</w:t>
      </w:r>
    </w:p>
    <w:p>
      <w:pPr>
        <w:pStyle w:val="Compact"/>
        <w:numPr>
          <w:numId w:val="1001"/>
          <w:ilvl w:val="0"/>
        </w:numPr>
      </w:pPr>
      <w:r>
        <w:t xml:space="preserve">Work with participants to prepare agendas and review (providing feedback as needed) materials for meetings</w:t>
      </w:r>
    </w:p>
    <w:p>
      <w:pPr>
        <w:pStyle w:val="Compact"/>
        <w:numPr>
          <w:numId w:val="1001"/>
          <w:ilvl w:val="0"/>
        </w:numPr>
      </w:pPr>
      <w:r>
        <w:t xml:space="preserve">Regularly interface with Business and support functions to advise and assist with good governance across the SGUS governance committees and the legal entity structures</w:t>
      </w:r>
    </w:p>
    <w:p>
      <w:pPr>
        <w:pStyle w:val="Compact"/>
        <w:numPr>
          <w:numId w:val="1001"/>
          <w:ilvl w:val="0"/>
        </w:numPr>
      </w:pPr>
      <w:r>
        <w:t xml:space="preserve">Ensure compliance with governance record keeping policies and procedures</w:t>
      </w:r>
    </w:p>
    <w:p>
      <w:pPr>
        <w:pStyle w:val="Compact"/>
        <w:numPr>
          <w:numId w:val="1001"/>
          <w:ilvl w:val="0"/>
        </w:numPr>
      </w:pPr>
      <w:r>
        <w:t xml:space="preserve">Maintain and update and assist in implementing local and global corporate governance policies and procedures, including signature authority policies, committee governance</w:t>
      </w:r>
    </w:p>
    <w:p>
      <w:pPr>
        <w:pStyle w:val="Compact"/>
        <w:numPr>
          <w:numId w:val="1001"/>
          <w:ilvl w:val="0"/>
        </w:numPr>
      </w:pPr>
      <w:r>
        <w:t xml:space="preserve">Assist in preparing and filing reports of required information to relevant regulators</w:t>
      </w:r>
    </w:p>
    <w:p>
      <w:pPr>
        <w:pStyle w:val="Heading2"/>
      </w:pPr>
      <w:bookmarkStart w:id="23" w:name="qualifications-for-corporate-secretary"/>
      <w:r>
        <w:t xml:space="preserve">Qualifications for corporate secretary</w:t>
      </w:r>
      <w:bookmarkEnd w:id="23"/>
    </w:p>
    <w:p>
      <w:pPr>
        <w:pStyle w:val="Compact"/>
        <w:numPr>
          <w:numId w:val="1002"/>
          <w:ilvl w:val="0"/>
        </w:numPr>
      </w:pPr>
      <w:r>
        <w:t xml:space="preserve">High School Diploma or equivalent supplemented with course work in personal computer operations and three to five year’s secretarial/administrative experience</w:t>
      </w:r>
    </w:p>
    <w:p>
      <w:pPr>
        <w:pStyle w:val="Compact"/>
        <w:numPr>
          <w:numId w:val="1002"/>
          <w:ilvl w:val="0"/>
        </w:numPr>
      </w:pPr>
      <w:r>
        <w:t xml:space="preserve">A minimum of 3 years of business office experience required</w:t>
      </w:r>
    </w:p>
    <w:p>
      <w:pPr>
        <w:pStyle w:val="Compact"/>
        <w:numPr>
          <w:numId w:val="1002"/>
          <w:ilvl w:val="0"/>
        </w:numPr>
      </w:pPr>
      <w:r>
        <w:t xml:space="preserve">Initiative and an ability to work independently without supervision required</w:t>
      </w:r>
    </w:p>
    <w:p>
      <w:pPr>
        <w:pStyle w:val="Compact"/>
        <w:numPr>
          <w:numId w:val="1002"/>
          <w:ilvl w:val="0"/>
        </w:numPr>
      </w:pPr>
      <w:r>
        <w:t xml:space="preserve">Proficient in use of Microsoft Office products software (Excel, Word, Access, Power Point) required</w:t>
      </w:r>
    </w:p>
    <w:p>
      <w:pPr>
        <w:pStyle w:val="Compact"/>
        <w:numPr>
          <w:numId w:val="1002"/>
          <w:ilvl w:val="0"/>
        </w:numPr>
      </w:pPr>
      <w:r>
        <w:t xml:space="preserve">At least 2 years experience in U.S. based Import, Export, or International Sales administration or Transportation environment is preferred</w:t>
      </w:r>
    </w:p>
    <w:p>
      <w:pPr>
        <w:pStyle w:val="Compact"/>
        <w:numPr>
          <w:numId w:val="1002"/>
          <w:ilvl w:val="0"/>
        </w:numPr>
      </w:pPr>
      <w:r>
        <w:t xml:space="preserve">Hazardous materials transportation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2021-10-28T13:09:36Z</dcterms:created>
  <dcterms:modified xsi:type="dcterms:W3CDTF">2021-10-28T13:09:36Z</dcterms:modified>
</cp:coreProperties>
</file>