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https://www.velvetjobs.com/job-descriptions/corporate-recruiter</w:t>
        </w:r>
      </w:hyperlink>
    </w:p>
    <w:p>
      <w:pPr>
        <w:pStyle w:val="Heading1"/>
      </w:pPr>
      <w:bookmarkStart w:id="21" w:name="example-of-corporate-recruiter-job-description"/>
      <w:r>
        <w:t xml:space="preserve">Example of Corporate Recruiter Job Description</w:t>
      </w:r>
      <w:bookmarkEnd w:id="21"/>
    </w:p>
    <w:p>
      <w:pPr>
        <w:pStyle w:val="Compact"/>
      </w:pPr>
      <w:r>
        <w:t xml:space="preserve">Our company is growing rapidly and is searching for experienced candidates for the position of corporate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recruiter"/>
      <w:r>
        <w:t xml:space="preserve">Responsibilities for corporate recruiter</w:t>
      </w:r>
      <w:bookmarkEnd w:id="22"/>
    </w:p>
    <w:p>
      <w:pPr>
        <w:pStyle w:val="Compact"/>
        <w:numPr>
          <w:numId w:val="1001"/>
          <w:ilvl w:val="0"/>
        </w:numPr>
      </w:pPr>
      <w:r>
        <w:t xml:space="preserve">Work in partnership with a variety of internal partners, hiring managers and external vendors to meet the talent needs of the organization</w:t>
      </w:r>
    </w:p>
    <w:p>
      <w:pPr>
        <w:pStyle w:val="Compact"/>
        <w:numPr>
          <w:numId w:val="1001"/>
          <w:ilvl w:val="0"/>
        </w:numPr>
      </w:pPr>
      <w:r>
        <w:t xml:space="preserve">You will be responsible for driving the full recruitment cycle process and meeting defined recruiting metrics for quality, cost, days to recruit, diversity and compliance/risk all while providing a world class recruitment experience for your candidates and assigned business partners throughout the hiring process</w:t>
      </w:r>
    </w:p>
    <w:p>
      <w:pPr>
        <w:pStyle w:val="Compact"/>
        <w:numPr>
          <w:numId w:val="1001"/>
          <w:ilvl w:val="0"/>
        </w:numPr>
      </w:pPr>
      <w:r>
        <w:t xml:space="preserve">Provides primary recruiting support for North American vacancies, typically entry to senior director-level</w:t>
      </w:r>
    </w:p>
    <w:p>
      <w:pPr>
        <w:pStyle w:val="Compact"/>
        <w:numPr>
          <w:numId w:val="1001"/>
          <w:ilvl w:val="0"/>
        </w:numPr>
      </w:pPr>
      <w:r>
        <w:t xml:space="preserve">Holds comprehensive intake meetings</w:t>
      </w:r>
    </w:p>
    <w:p>
      <w:pPr>
        <w:pStyle w:val="Compact"/>
        <w:numPr>
          <w:numId w:val="1001"/>
          <w:ilvl w:val="0"/>
        </w:numPr>
      </w:pPr>
      <w:r>
        <w:t xml:space="preserve">Stays informed of trends and innovative recruiting/interviewing techniques</w:t>
      </w:r>
    </w:p>
    <w:p>
      <w:pPr>
        <w:pStyle w:val="Compact"/>
        <w:numPr>
          <w:numId w:val="1001"/>
          <w:ilvl w:val="0"/>
        </w:numPr>
      </w:pPr>
      <w:r>
        <w:t xml:space="preserve">Establishes and maintains relationships with key decision-makers within the departments</w:t>
      </w:r>
    </w:p>
    <w:p>
      <w:pPr>
        <w:pStyle w:val="Compact"/>
        <w:numPr>
          <w:numId w:val="1001"/>
          <w:ilvl w:val="0"/>
        </w:numPr>
      </w:pPr>
      <w:r>
        <w:t xml:space="preserve">Develop recruitment strategies, policies and procedures with the manager and coordinate with HR</w:t>
      </w:r>
    </w:p>
    <w:p>
      <w:pPr>
        <w:pStyle w:val="Compact"/>
        <w:numPr>
          <w:numId w:val="1001"/>
          <w:ilvl w:val="0"/>
        </w:numPr>
      </w:pPr>
      <w:r>
        <w:t xml:space="preserve">Build and maintain talent pipelines and candidate pools to meet current and future staffing needs through innovative strategies that support the growth plans of the business</w:t>
      </w:r>
    </w:p>
    <w:p>
      <w:pPr>
        <w:pStyle w:val="Compact"/>
        <w:numPr>
          <w:numId w:val="1001"/>
          <w:ilvl w:val="0"/>
        </w:numPr>
      </w:pPr>
      <w:r>
        <w:t xml:space="preserve">Attend job fairs and other functions concerning recruitment requirements</w:t>
      </w:r>
    </w:p>
    <w:p>
      <w:pPr>
        <w:pStyle w:val="Compact"/>
        <w:numPr>
          <w:numId w:val="1001"/>
          <w:ilvl w:val="0"/>
        </w:numPr>
      </w:pPr>
      <w:r>
        <w:t xml:space="preserve">Identify and sources appropriate talent succession within the organization</w:t>
      </w:r>
    </w:p>
    <w:p>
      <w:pPr>
        <w:pStyle w:val="Heading2"/>
      </w:pPr>
      <w:bookmarkStart w:id="23" w:name="qualifications-for-corporate-recruiter"/>
      <w:r>
        <w:t xml:space="preserve">Qualifications for corporate recruiter</w:t>
      </w:r>
      <w:bookmarkEnd w:id="23"/>
    </w:p>
    <w:p>
      <w:pPr>
        <w:pStyle w:val="Compact"/>
        <w:numPr>
          <w:numId w:val="1002"/>
          <w:ilvl w:val="0"/>
        </w:numPr>
      </w:pPr>
      <w:r>
        <w:t xml:space="preserve">Advanced proficiency in the use of office systems, personal computers, tickler systems, applicant tracking systems and Internet search techniques</w:t>
      </w:r>
    </w:p>
    <w:p>
      <w:pPr>
        <w:pStyle w:val="Compact"/>
        <w:numPr>
          <w:numId w:val="1002"/>
          <w:ilvl w:val="0"/>
        </w:numPr>
      </w:pPr>
      <w:r>
        <w:t xml:space="preserve">Previous Staffing Industry/Recruitment/Recruiter support exp</w:t>
      </w:r>
    </w:p>
    <w:p>
      <w:pPr>
        <w:pStyle w:val="Compact"/>
        <w:numPr>
          <w:numId w:val="1002"/>
          <w:ilvl w:val="0"/>
        </w:numPr>
      </w:pPr>
      <w:r>
        <w:t xml:space="preserve">Experience working on a variety of corporate roles (finance, legal, communications, etc)</w:t>
      </w:r>
    </w:p>
    <w:p>
      <w:pPr>
        <w:pStyle w:val="Compact"/>
        <w:numPr>
          <w:numId w:val="1002"/>
          <w:ilvl w:val="0"/>
        </w:numPr>
      </w:pPr>
      <w:r>
        <w:t xml:space="preserve">Skilled at developing and implementing creative and alternative sourcing techniques</w:t>
      </w:r>
    </w:p>
    <w:p>
      <w:pPr>
        <w:pStyle w:val="Compact"/>
        <w:numPr>
          <w:numId w:val="1002"/>
          <w:ilvl w:val="0"/>
        </w:numPr>
      </w:pPr>
      <w:r>
        <w:t xml:space="preserve">2-4 years of recruiting experience, agency or corporate</w:t>
      </w:r>
    </w:p>
    <w:p>
      <w:pPr>
        <w:pStyle w:val="Compact"/>
        <w:numPr>
          <w:numId w:val="1002"/>
          <w:ilvl w:val="0"/>
        </w:numPr>
      </w:pPr>
      <w:r>
        <w:t xml:space="preserve">Clear understanding of the end-to-end recruitment lifecycle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2021-10-28T18:38:02Z</dcterms:created>
  <dcterms:modified xsi:type="dcterms:W3CDTF">2021-10-28T18:38:02Z</dcterms:modified>
</cp:coreProperties>
</file>