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https://www.velvetjobs.com/job-descriptions/corporate-investment-banking</w:t>
        </w:r>
      </w:hyperlink>
    </w:p>
    <w:p>
      <w:pPr>
        <w:pStyle w:val="Heading1"/>
      </w:pPr>
      <w:bookmarkStart w:id="21" w:name="example-of-corporate-investment-banking-job-description"/>
      <w:r>
        <w:t xml:space="preserve">Example of Corporate &amp; Investment Banking Job Description</w:t>
      </w:r>
      <w:bookmarkEnd w:id="21"/>
    </w:p>
    <w:p>
      <w:pPr>
        <w:pStyle w:val="Compact"/>
      </w:pPr>
      <w:r>
        <w:t xml:space="preserve">Our innovative and growing company is hiring for a corporate &amp; investment banking.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rporate-investment-banking"/>
      <w:r>
        <w:t xml:space="preserve">Responsibilities for corporate &amp; investment banking</w:t>
      </w:r>
      <w:bookmarkEnd w:id="22"/>
    </w:p>
    <w:p>
      <w:pPr>
        <w:pStyle w:val="Compact"/>
        <w:numPr>
          <w:numId w:val="1001"/>
          <w:ilvl w:val="0"/>
        </w:numPr>
      </w:pPr>
      <w:r>
        <w:t xml:space="preserve">Represent the Operating Unit in Manila CIB Senior Leadership Team</w:t>
      </w:r>
    </w:p>
    <w:p>
      <w:pPr>
        <w:pStyle w:val="Compact"/>
        <w:numPr>
          <w:numId w:val="1001"/>
          <w:ilvl w:val="0"/>
        </w:numPr>
      </w:pPr>
      <w:r>
        <w:t xml:space="preserve">Manage a direct expense budget and deliver upon annual expense reduction challenges</w:t>
      </w:r>
    </w:p>
    <w:p>
      <w:pPr>
        <w:pStyle w:val="Compact"/>
        <w:numPr>
          <w:numId w:val="1001"/>
          <w:ilvl w:val="0"/>
        </w:numPr>
      </w:pPr>
      <w:r>
        <w:t xml:space="preserve">Define and implement a succession plan for all management levels with a focus on developing existing talent and local hiring</w:t>
      </w:r>
    </w:p>
    <w:p>
      <w:pPr>
        <w:pStyle w:val="Compact"/>
        <w:numPr>
          <w:numId w:val="1001"/>
          <w:ilvl w:val="0"/>
        </w:numPr>
      </w:pPr>
      <w:r>
        <w:t xml:space="preserve">Lead valuation analysis</w:t>
      </w:r>
    </w:p>
    <w:p>
      <w:pPr>
        <w:pStyle w:val="Compact"/>
        <w:numPr>
          <w:numId w:val="1001"/>
          <w:ilvl w:val="0"/>
        </w:numPr>
      </w:pPr>
      <w:r>
        <w:t xml:space="preserve">Take an active role in developing, structuring and executing transactions</w:t>
      </w:r>
    </w:p>
    <w:p>
      <w:pPr>
        <w:pStyle w:val="Compact"/>
        <w:numPr>
          <w:numId w:val="1001"/>
          <w:ilvl w:val="0"/>
        </w:numPr>
      </w:pPr>
      <w:r>
        <w:t xml:space="preserve">Manage and develop junior talent within the group</w:t>
      </w:r>
    </w:p>
    <w:p>
      <w:pPr>
        <w:pStyle w:val="Compact"/>
        <w:numPr>
          <w:numId w:val="1001"/>
          <w:ilvl w:val="0"/>
        </w:numPr>
      </w:pPr>
      <w:r>
        <w:t xml:space="preserve">Navigate internal approvals AFC( Anti Financial Crime) , BRG (Business Review Group ) , CRAF (Client Risk Acceptance Forum ) and organize escalation meetings</w:t>
      </w:r>
    </w:p>
    <w:p>
      <w:pPr>
        <w:pStyle w:val="Compact"/>
        <w:numPr>
          <w:numId w:val="1001"/>
          <w:ilvl w:val="0"/>
        </w:numPr>
      </w:pPr>
      <w:r>
        <w:t xml:space="preserve">Evaluating the adequacy and effectiveness of internal controls relating to risks involved in the relevant business areas in accordance with Group Audit Methodology and the established risk assessment framework</w:t>
      </w:r>
    </w:p>
    <w:p>
      <w:pPr>
        <w:pStyle w:val="Compact"/>
        <w:numPr>
          <w:numId w:val="1001"/>
          <w:ilvl w:val="0"/>
        </w:numPr>
      </w:pPr>
      <w:r>
        <w:t xml:space="preserve">Contributing to Risk Assessment Profiles / Business Monitoring and overall implementation of Group Audit Methodology</w:t>
      </w:r>
    </w:p>
    <w:p>
      <w:pPr>
        <w:pStyle w:val="Compact"/>
        <w:numPr>
          <w:numId w:val="1001"/>
          <w:ilvl w:val="0"/>
        </w:numPr>
      </w:pPr>
      <w:r>
        <w:t xml:space="preserve">Participating and successfully deliver CRM audits, or participate in Integrated Business and CRM audits both locally and globally</w:t>
      </w:r>
    </w:p>
    <w:p>
      <w:pPr>
        <w:pStyle w:val="Heading2"/>
      </w:pPr>
      <w:bookmarkStart w:id="23" w:name="qualifications-for-corporate-investment-banking"/>
      <w:r>
        <w:t xml:space="preserve">Qualifications for corporate &amp; investment banking</w:t>
      </w:r>
      <w:bookmarkEnd w:id="23"/>
    </w:p>
    <w:p>
      <w:pPr>
        <w:pStyle w:val="Compact"/>
        <w:numPr>
          <w:numId w:val="1002"/>
          <w:ilvl w:val="0"/>
        </w:numPr>
      </w:pPr>
      <w:r>
        <w:t xml:space="preserve">German speakers</w:t>
      </w:r>
    </w:p>
    <w:p>
      <w:pPr>
        <w:pStyle w:val="Compact"/>
        <w:numPr>
          <w:numId w:val="1002"/>
          <w:ilvl w:val="0"/>
        </w:numPr>
      </w:pPr>
      <w:r>
        <w:t xml:space="preserve">Bachelor's degree in Technology or Finance with internal or external auditing experience, with a good level of technology background</w:t>
      </w:r>
    </w:p>
    <w:p>
      <w:pPr>
        <w:pStyle w:val="Compact"/>
        <w:numPr>
          <w:numId w:val="1002"/>
          <w:ilvl w:val="0"/>
        </w:numPr>
      </w:pPr>
      <w:r>
        <w:t xml:space="preserve">Enrollment in an MBA degree program</w:t>
      </w:r>
    </w:p>
    <w:p>
      <w:pPr>
        <w:pStyle w:val="Compact"/>
        <w:numPr>
          <w:numId w:val="1002"/>
          <w:ilvl w:val="0"/>
        </w:numPr>
      </w:pPr>
      <w:r>
        <w:t xml:space="preserve">Ability to design and provide research-based financial recommendations develop actionable solutions</w:t>
      </w:r>
    </w:p>
    <w:p>
      <w:pPr>
        <w:pStyle w:val="Compact"/>
        <w:numPr>
          <w:numId w:val="1002"/>
          <w:ilvl w:val="0"/>
        </w:numPr>
      </w:pPr>
      <w:r>
        <w:t xml:space="preserve">Enrollment in a Bachelor’s degree program in Finance, Accounting, and/or Economics or related field</w:t>
      </w:r>
    </w:p>
    <w:p>
      <w:pPr>
        <w:pStyle w:val="Compact"/>
        <w:numPr>
          <w:numId w:val="1002"/>
          <w:ilvl w:val="0"/>
        </w:numPr>
      </w:pPr>
      <w:r>
        <w:t xml:space="preserve">Equivalent to university degree in business management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investment-bank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investment-bank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2021-10-28T13:22:51Z</dcterms:created>
  <dcterms:modified xsi:type="dcterms:W3CDTF">2021-10-28T13:22:51Z</dcterms:modified>
</cp:coreProperties>
</file>