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https://www.velvetjobs.com/job-descriptions/corporate-financial-analyst</w:t>
        </w:r>
      </w:hyperlink>
    </w:p>
    <w:p>
      <w:pPr>
        <w:pStyle w:val="Heading1"/>
      </w:pPr>
      <w:bookmarkStart w:id="21" w:name="example-of-corporate-financial-analyst-job-description"/>
      <w:r>
        <w:t xml:space="preserve">Example of Corporate Financial Analyst Job Description</w:t>
      </w:r>
      <w:bookmarkEnd w:id="21"/>
    </w:p>
    <w:p>
      <w:pPr>
        <w:pStyle w:val="Compact"/>
      </w:pPr>
      <w:r>
        <w:t xml:space="preserve">Our company is growing rapidly and is looking for a corporate financial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financial-analyst"/>
      <w:r>
        <w:t xml:space="preserve">Responsibilities for corporate financial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 with internal customers in “Change” initiatives that leverage technology to increase efficiency or provide data needed by the Services Finance organization</w:t>
      </w:r>
    </w:p>
    <w:p>
      <w:pPr>
        <w:pStyle w:val="Compact"/>
        <w:numPr>
          <w:numId w:val="1001"/>
          <w:ilvl w:val="0"/>
        </w:numPr>
      </w:pPr>
      <w:r>
        <w:t xml:space="preserve">Identify and lead continuous improvement efforts for the systems that we manage</w:t>
      </w:r>
    </w:p>
    <w:p>
      <w:pPr>
        <w:pStyle w:val="Compact"/>
        <w:numPr>
          <w:numId w:val="1001"/>
          <w:ilvl w:val="0"/>
        </w:numPr>
      </w:pPr>
      <w:r>
        <w:t xml:space="preserve">Review, analyze, and manage large data sets to produce supporting schedules for financial disclosures</w:t>
      </w:r>
    </w:p>
    <w:p>
      <w:pPr>
        <w:pStyle w:val="Compact"/>
        <w:numPr>
          <w:numId w:val="1001"/>
          <w:ilvl w:val="0"/>
        </w:numPr>
      </w:pPr>
      <w:r>
        <w:t xml:space="preserve">Prepare journal entries and supporting documentation for loan-related activities</w:t>
      </w:r>
    </w:p>
    <w:p>
      <w:pPr>
        <w:pStyle w:val="Compact"/>
        <w:numPr>
          <w:numId w:val="1001"/>
          <w:ilvl w:val="0"/>
        </w:numPr>
      </w:pPr>
      <w:r>
        <w:t xml:space="preserve">Create reconcilements of various general ledger accounts using the Blackline platform</w:t>
      </w:r>
    </w:p>
    <w:p>
      <w:pPr>
        <w:pStyle w:val="Compact"/>
        <w:numPr>
          <w:numId w:val="1001"/>
          <w:ilvl w:val="0"/>
        </w:numPr>
      </w:pPr>
      <w:r>
        <w:t xml:space="preserve">Design deliverables for presentation to senior management including company-specific analysis and pro forma financial models</w:t>
      </w:r>
    </w:p>
    <w:p>
      <w:pPr>
        <w:pStyle w:val="Compact"/>
        <w:numPr>
          <w:numId w:val="1001"/>
          <w:ilvl w:val="0"/>
        </w:numPr>
      </w:pPr>
      <w:r>
        <w:t xml:space="preserve">Document and support all internal control procedures performed</w:t>
      </w:r>
    </w:p>
    <w:p>
      <w:pPr>
        <w:pStyle w:val="Compact"/>
        <w:numPr>
          <w:numId w:val="1001"/>
          <w:ilvl w:val="0"/>
        </w:numPr>
      </w:pPr>
      <w:r>
        <w:t xml:space="preserve">Ensure that financial records are in compliance with established policies and procedures</w:t>
      </w:r>
    </w:p>
    <w:p>
      <w:pPr>
        <w:pStyle w:val="Compact"/>
        <w:numPr>
          <w:numId w:val="1001"/>
          <w:ilvl w:val="0"/>
        </w:numPr>
      </w:pPr>
      <w:r>
        <w:t xml:space="preserve">Respond timely and accurately to inquiries from a variety of internal and external sources for the purpose of resolving problems and / or providing additional information</w:t>
      </w:r>
    </w:p>
    <w:p>
      <w:pPr>
        <w:pStyle w:val="Compact"/>
        <w:numPr>
          <w:numId w:val="1001"/>
          <w:ilvl w:val="0"/>
        </w:numPr>
      </w:pPr>
      <w:r>
        <w:t xml:space="preserve">Prepares and analyzes expense budgets and allocation methodologies</w:t>
      </w:r>
    </w:p>
    <w:p>
      <w:pPr>
        <w:pStyle w:val="Heading2"/>
      </w:pPr>
      <w:bookmarkStart w:id="23" w:name="qualifications-for-corporate-financial-analyst"/>
      <w:r>
        <w:t xml:space="preserve">Qualifications for corporate financial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Superior interpersonal and communication skills with the ability to deal with people at all levels of the organization in a professional and competent manner</w:t>
      </w:r>
    </w:p>
    <w:p>
      <w:pPr>
        <w:pStyle w:val="Compact"/>
        <w:numPr>
          <w:numId w:val="1002"/>
          <w:ilvl w:val="0"/>
        </w:numPr>
      </w:pPr>
      <w:r>
        <w:t xml:space="preserve">Solid understanding of financial statements (P&amp;L, Balance Sheet, Cash Flow statements) and consolidation adjustments</w:t>
      </w:r>
    </w:p>
    <w:p>
      <w:pPr>
        <w:pStyle w:val="Compact"/>
        <w:numPr>
          <w:numId w:val="1002"/>
          <w:ilvl w:val="0"/>
        </w:numPr>
      </w:pPr>
      <w:r>
        <w:t xml:space="preserve">Willing to work extended hours when the business requires such as quarter end and year end</w:t>
      </w:r>
    </w:p>
    <w:p>
      <w:pPr>
        <w:pStyle w:val="Compact"/>
        <w:numPr>
          <w:numId w:val="1002"/>
          <w:ilvl w:val="0"/>
        </w:numPr>
      </w:pPr>
      <w:r>
        <w:t xml:space="preserve">Experience working with PeopleSoft Financials and Hyperion Financial Management/Hyperion Strategic Finance or other consolidation tools is considered an asset</w:t>
      </w:r>
    </w:p>
    <w:p>
      <w:pPr>
        <w:pStyle w:val="Compact"/>
        <w:numPr>
          <w:numId w:val="1002"/>
          <w:ilvl w:val="0"/>
        </w:numPr>
      </w:pPr>
      <w:r>
        <w:t xml:space="preserve">3 to 5 years relevant analysis experience</w:t>
      </w:r>
    </w:p>
    <w:p>
      <w:pPr>
        <w:pStyle w:val="Compact"/>
        <w:numPr>
          <w:numId w:val="1002"/>
          <w:ilvl w:val="0"/>
        </w:numPr>
      </w:pPr>
      <w:r>
        <w:t xml:space="preserve">CPA- Certified Public Accountant or similar certification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financi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financi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2021-10-28T18:38:14Z</dcterms:created>
  <dcterms:modified xsi:type="dcterms:W3CDTF">2021-10-28T18:38:14Z</dcterms:modified>
</cp:coreProperties>
</file>