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https://www.velvetjobs.com/job-descriptions/corporate-finance-intern</w:t>
        </w:r>
      </w:hyperlink>
    </w:p>
    <w:p>
      <w:pPr>
        <w:pStyle w:val="Heading1"/>
      </w:pPr>
      <w:bookmarkStart w:id="21" w:name="example-of-corporate-finance-intern-job-description"/>
      <w:r>
        <w:t xml:space="preserve">Example of Corporate Finance Intern Job Description</w:t>
      </w:r>
      <w:bookmarkEnd w:id="21"/>
    </w:p>
    <w:p>
      <w:pPr>
        <w:pStyle w:val="Compact"/>
      </w:pPr>
      <w:r>
        <w:t xml:space="preserve">Our growing company is hiring for a corporate finance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finance-intern"/>
      <w:r>
        <w:t xml:space="preserve">Responsibilities for corporate finance intern</w:t>
      </w:r>
      <w:bookmarkEnd w:id="22"/>
    </w:p>
    <w:p>
      <w:pPr>
        <w:pStyle w:val="Compact"/>
        <w:numPr>
          <w:numId w:val="1001"/>
          <w:ilvl w:val="0"/>
        </w:numPr>
      </w:pPr>
      <w:r>
        <w:t xml:space="preserve">Work with Corporate Finance leadership teamto learn a variety of processes and contribute to the overall department goals</w:t>
      </w:r>
    </w:p>
    <w:p>
      <w:pPr>
        <w:pStyle w:val="Compact"/>
        <w:numPr>
          <w:numId w:val="1001"/>
          <w:ilvl w:val="0"/>
        </w:numPr>
      </w:pPr>
      <w:r>
        <w:t xml:space="preserve">Support the ITSS Finance Manager in performing budget to actual expense variance analysis</w:t>
      </w:r>
    </w:p>
    <w:p>
      <w:pPr>
        <w:pStyle w:val="Compact"/>
        <w:numPr>
          <w:numId w:val="1001"/>
          <w:ilvl w:val="0"/>
        </w:numPr>
      </w:pPr>
      <w:r>
        <w:t xml:space="preserve">Support the ITSS Finance Manager in performing the monthly IT expenses charge back to the business units</w:t>
      </w:r>
    </w:p>
    <w:p>
      <w:pPr>
        <w:pStyle w:val="Compact"/>
        <w:numPr>
          <w:numId w:val="1001"/>
          <w:ilvl w:val="0"/>
        </w:numPr>
      </w:pPr>
      <w:r>
        <w:t xml:space="preserve">Support the ITSS Finance Manager in volume and headcount analysis</w:t>
      </w:r>
    </w:p>
    <w:p>
      <w:pPr>
        <w:pStyle w:val="Compact"/>
        <w:numPr>
          <w:numId w:val="1001"/>
          <w:ilvl w:val="0"/>
        </w:numPr>
      </w:pPr>
      <w:r>
        <w:t xml:space="preserve">Support the ITSS Finance Manager in asset management performing research and analysis</w:t>
      </w:r>
    </w:p>
    <w:p>
      <w:pPr>
        <w:pStyle w:val="Compact"/>
        <w:numPr>
          <w:numId w:val="1001"/>
          <w:ilvl w:val="0"/>
        </w:numPr>
      </w:pPr>
      <w:r>
        <w:t xml:space="preserve">Support the ITSS Finance Manager in the preparation of the rates, charge back development and ad hoc projects and reporting as necessary</w:t>
      </w:r>
    </w:p>
    <w:p>
      <w:pPr>
        <w:pStyle w:val="Compact"/>
        <w:numPr>
          <w:numId w:val="1001"/>
          <w:ilvl w:val="0"/>
        </w:numPr>
      </w:pPr>
      <w:r>
        <w:t xml:space="preserve">Support the IT Shared Services (ITSS) Finance Manager in performing budget to actual expense variance analysis</w:t>
      </w:r>
    </w:p>
    <w:p>
      <w:pPr>
        <w:pStyle w:val="Compact"/>
        <w:numPr>
          <w:numId w:val="1001"/>
          <w:ilvl w:val="0"/>
        </w:numPr>
      </w:pPr>
      <w:r>
        <w:t xml:space="preserve">Resolve discrepancies in a timely manner</w:t>
      </w:r>
    </w:p>
    <w:p>
      <w:pPr>
        <w:pStyle w:val="Compact"/>
        <w:numPr>
          <w:numId w:val="1001"/>
          <w:ilvl w:val="0"/>
        </w:numPr>
      </w:pPr>
      <w:r>
        <w:t xml:space="preserve">Perform analyses of operating results and financial strength of the consolidated financial statements of the Company</w:t>
      </w:r>
    </w:p>
    <w:p>
      <w:pPr>
        <w:pStyle w:val="Compact"/>
        <w:numPr>
          <w:numId w:val="1001"/>
          <w:ilvl w:val="0"/>
        </w:numPr>
      </w:pPr>
      <w:r>
        <w:t xml:space="preserve">Drive systems-related GCS project execution in direct partnership with IT</w:t>
      </w:r>
    </w:p>
    <w:p>
      <w:pPr>
        <w:pStyle w:val="Heading2"/>
      </w:pPr>
      <w:bookmarkStart w:id="23" w:name="qualifications-for-corporate-finance-intern"/>
      <w:r>
        <w:t xml:space="preserve">Qualifications for corporate finance intern</w:t>
      </w:r>
      <w:bookmarkEnd w:id="23"/>
    </w:p>
    <w:p>
      <w:pPr>
        <w:pStyle w:val="Compact"/>
        <w:numPr>
          <w:numId w:val="1002"/>
          <w:ilvl w:val="0"/>
        </w:numPr>
      </w:pPr>
      <w:r>
        <w:t xml:space="preserve">Willingness to work both independently and in a team environment</w:t>
      </w:r>
    </w:p>
    <w:p>
      <w:pPr>
        <w:pStyle w:val="Compact"/>
        <w:numPr>
          <w:numId w:val="1002"/>
          <w:ilvl w:val="0"/>
        </w:numPr>
      </w:pPr>
      <w:r>
        <w:t xml:space="preserve">Analytical skills to be able to simplify complex issues</w:t>
      </w:r>
    </w:p>
    <w:p>
      <w:pPr>
        <w:pStyle w:val="Compact"/>
        <w:numPr>
          <w:numId w:val="1002"/>
          <w:ilvl w:val="0"/>
        </w:numPr>
      </w:pPr>
      <w:r>
        <w:t xml:space="preserve">Quick-learner of web-based systems</w:t>
      </w:r>
    </w:p>
    <w:p>
      <w:pPr>
        <w:pStyle w:val="Compact"/>
        <w:numPr>
          <w:numId w:val="1002"/>
          <w:ilvl w:val="0"/>
        </w:numPr>
      </w:pPr>
      <w:r>
        <w:t xml:space="preserve">Presents ideas confidently with passion</w:t>
      </w:r>
    </w:p>
    <w:p>
      <w:pPr>
        <w:pStyle w:val="Compact"/>
        <w:numPr>
          <w:numId w:val="1002"/>
          <w:ilvl w:val="0"/>
        </w:numPr>
      </w:pPr>
      <w:r>
        <w:t xml:space="preserve">Demonstrates a strong sense of urgency &amp; drive</w:t>
      </w:r>
    </w:p>
    <w:p>
      <w:pPr>
        <w:pStyle w:val="Compact"/>
        <w:numPr>
          <w:numId w:val="1002"/>
          <w:ilvl w:val="0"/>
        </w:numPr>
      </w:pPr>
      <w:r>
        <w:t xml:space="preserve">Can rapidly adjust priorities where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financ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financ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2021-10-28T12:50:08Z</dcterms:created>
  <dcterms:modified xsi:type="dcterms:W3CDTF">2021-10-28T12:50:08Z</dcterms:modified>
</cp:coreProperties>
</file>