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https://www.velvetjobs.com/job-descriptions/corporate-engineering</w:t>
        </w:r>
      </w:hyperlink>
    </w:p>
    <w:p>
      <w:pPr>
        <w:pStyle w:val="Heading1"/>
      </w:pPr>
      <w:bookmarkStart w:id="21" w:name="example-of-corporate-engineering-job-description"/>
      <w:r>
        <w:t xml:space="preserve">Example of Corporate Engineering Job Description</w:t>
      </w:r>
      <w:bookmarkEnd w:id="21"/>
    </w:p>
    <w:p>
      <w:pPr>
        <w:pStyle w:val="Compact"/>
      </w:pPr>
      <w:r>
        <w:t xml:space="preserve">Our innovative and growing company is hiring for a corporate engineering.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rporate-engineering"/>
      <w:r>
        <w:t xml:space="preserve">Responsibilities for corporate engineering</w:t>
      </w:r>
      <w:bookmarkEnd w:id="22"/>
    </w:p>
    <w:p>
      <w:pPr>
        <w:pStyle w:val="Compact"/>
        <w:numPr>
          <w:numId w:val="1001"/>
          <w:ilvl w:val="0"/>
        </w:numPr>
      </w:pPr>
      <w:r>
        <w:t xml:space="preserve">Develop, design and facilitate major capital improvements and strategic business initiatives for Supply operations</w:t>
      </w:r>
    </w:p>
    <w:p>
      <w:pPr>
        <w:pStyle w:val="Compact"/>
        <w:numPr>
          <w:numId w:val="1001"/>
          <w:ilvl w:val="0"/>
        </w:numPr>
      </w:pPr>
      <w:r>
        <w:t xml:space="preserve">Ensure sound engineering, operational and financial feasibility for capital projects requiring Real Estate Approval</w:t>
      </w:r>
    </w:p>
    <w:p>
      <w:pPr>
        <w:pStyle w:val="Compact"/>
        <w:numPr>
          <w:numId w:val="1001"/>
          <w:ilvl w:val="0"/>
        </w:numPr>
      </w:pPr>
      <w:r>
        <w:t xml:space="preserve">Select equipment, processing and/or distribution methods to drive facility best practices</w:t>
      </w:r>
    </w:p>
    <w:p>
      <w:pPr>
        <w:pStyle w:val="Compact"/>
        <w:numPr>
          <w:numId w:val="1001"/>
          <w:ilvl w:val="0"/>
        </w:numPr>
      </w:pPr>
      <w:r>
        <w:t xml:space="preserve">Set standards for construction and equipment installation</w:t>
      </w:r>
    </w:p>
    <w:p>
      <w:pPr>
        <w:pStyle w:val="Compact"/>
        <w:numPr>
          <w:numId w:val="1001"/>
          <w:ilvl w:val="0"/>
        </w:numPr>
      </w:pPr>
      <w:r>
        <w:t xml:space="preserve">Provide input to annual capital planning and leadership status reports</w:t>
      </w:r>
    </w:p>
    <w:p>
      <w:pPr>
        <w:pStyle w:val="Compact"/>
        <w:numPr>
          <w:numId w:val="1001"/>
          <w:ilvl w:val="0"/>
        </w:numPr>
      </w:pPr>
      <w:r>
        <w:t xml:space="preserve">Lead Supply senior leaders, field management teams, maintenance engineers and backstage managers in the technical development and administration of capital projects</w:t>
      </w:r>
    </w:p>
    <w:p>
      <w:pPr>
        <w:pStyle w:val="Compact"/>
        <w:numPr>
          <w:numId w:val="1001"/>
          <w:ilvl w:val="0"/>
        </w:numPr>
      </w:pPr>
      <w:r>
        <w:t xml:space="preserve">Prepare and develop preliminary layouts, conceptual designs and capital documentation for necessary presentations, approvals and business justifications to business unit leadership</w:t>
      </w:r>
    </w:p>
    <w:p>
      <w:pPr>
        <w:pStyle w:val="Compact"/>
        <w:numPr>
          <w:numId w:val="1001"/>
          <w:ilvl w:val="0"/>
        </w:numPr>
      </w:pPr>
      <w:r>
        <w:t xml:space="preserve">Direct and manage bidding process, prepare and award contracts</w:t>
      </w:r>
    </w:p>
    <w:p>
      <w:pPr>
        <w:pStyle w:val="Compact"/>
        <w:numPr>
          <w:numId w:val="1001"/>
          <w:ilvl w:val="0"/>
        </w:numPr>
      </w:pPr>
      <w:r>
        <w:t xml:space="preserve">Manage change order process, invoice approvals and budget cost analysis for multiple projects</w:t>
      </w:r>
    </w:p>
    <w:p>
      <w:pPr>
        <w:pStyle w:val="Compact"/>
        <w:numPr>
          <w:numId w:val="1001"/>
          <w:ilvl w:val="0"/>
        </w:numPr>
      </w:pPr>
      <w:r>
        <w:t xml:space="preserve">Collaborate with SWY retail construction, environmental and energy management groups</w:t>
      </w:r>
    </w:p>
    <w:p>
      <w:pPr>
        <w:pStyle w:val="Heading2"/>
      </w:pPr>
      <w:bookmarkStart w:id="23" w:name="qualifications-for-corporate-engineering"/>
      <w:r>
        <w:t xml:space="preserve">Qualifications for corporate engineering</w:t>
      </w:r>
      <w:bookmarkEnd w:id="23"/>
    </w:p>
    <w:p>
      <w:pPr>
        <w:pStyle w:val="Compact"/>
        <w:numPr>
          <w:numId w:val="1002"/>
          <w:ilvl w:val="0"/>
        </w:numPr>
      </w:pPr>
      <w:r>
        <w:t xml:space="preserve">Proficient in at least one programming or scripting language (PowerShell, Python, Ruby, Perl, C, Java)</w:t>
      </w:r>
    </w:p>
    <w:p>
      <w:pPr>
        <w:pStyle w:val="Compact"/>
        <w:numPr>
          <w:numId w:val="1002"/>
          <w:ilvl w:val="0"/>
        </w:numPr>
      </w:pPr>
      <w:r>
        <w:t xml:space="preserve">Excellent written and verbal skills with a high degree of emotional intelligence</w:t>
      </w:r>
    </w:p>
    <w:p>
      <w:pPr>
        <w:pStyle w:val="Compact"/>
        <w:numPr>
          <w:numId w:val="1002"/>
          <w:ilvl w:val="0"/>
        </w:numPr>
      </w:pPr>
      <w:r>
        <w:t xml:space="preserve">Must be pursuing a degree Mechanical Engineering, Mechanical Engineering Technology, Engineering Mechanics, Civil Engineering or Agricultural Engineering graduating in 2018 or beyond</w:t>
      </w:r>
    </w:p>
    <w:p>
      <w:pPr>
        <w:pStyle w:val="Compact"/>
        <w:numPr>
          <w:numId w:val="1002"/>
          <w:ilvl w:val="0"/>
        </w:numPr>
      </w:pPr>
      <w:r>
        <w:t xml:space="preserve">Must be pursuing a degree in Aerospace Engineering, Agricultural Engineering, Biological Systems Engineering, Chemical Engineering, Civil Engineering, Computer Engineering, Engineering Mechanics, Mechanical Engineering, Mechanical Engineering Technology, Electrical Engineering, Electrical Engineering Technology, Welding Engineering Technology, Welding Engineering or Welding Engineering Technology</w:t>
      </w:r>
    </w:p>
    <w:p>
      <w:pPr>
        <w:pStyle w:val="Compact"/>
        <w:numPr>
          <w:numId w:val="1002"/>
          <w:ilvl w:val="0"/>
        </w:numPr>
      </w:pPr>
      <w:r>
        <w:t xml:space="preserve">You will have completed a minimum of Sophomore Year (4 semesters) by summer of 2017</w:t>
      </w:r>
    </w:p>
    <w:p>
      <w:pPr>
        <w:pStyle w:val="Compact"/>
        <w:numPr>
          <w:numId w:val="1002"/>
          <w:ilvl w:val="0"/>
        </w:numPr>
      </w:pPr>
      <w:r>
        <w:t xml:space="preserve">Pursuing a Bachelor’s degree in Mechanical or Chemical Engineering from an accredited university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2021-10-28T12:54:24Z</dcterms:created>
  <dcterms:modified xsi:type="dcterms:W3CDTF">2021-10-28T12:54:24Z</dcterms:modified>
</cp:coreProperties>
</file>