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https://www.velvetjobs.com/job-descriptions/corporate-associate</w:t>
        </w:r>
      </w:hyperlink>
    </w:p>
    <w:p>
      <w:pPr>
        <w:pStyle w:val="Heading1"/>
      </w:pPr>
      <w:bookmarkStart w:id="21" w:name="example-of-corporate-associate-job-description"/>
      <w:r>
        <w:t xml:space="preserve">Example of Corporate Associate Job Description</w:t>
      </w:r>
      <w:bookmarkEnd w:id="21"/>
    </w:p>
    <w:p>
      <w:pPr>
        <w:pStyle w:val="Compact"/>
      </w:pPr>
      <w:r>
        <w:t xml:space="preserve">Our company is looking for a corporate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rporate-associate"/>
      <w:r>
        <w:t xml:space="preserve">Responsibilities for corporate associate</w:t>
      </w:r>
      <w:bookmarkEnd w:id="22"/>
    </w:p>
    <w:p>
      <w:pPr>
        <w:pStyle w:val="Compact"/>
        <w:numPr>
          <w:numId w:val="1001"/>
          <w:ilvl w:val="0"/>
        </w:numPr>
      </w:pPr>
      <w:r>
        <w:t xml:space="preserve">Draft functional internal communications collateral (e.g., IT, HR, Marketing, Legal and Infrastructure)</w:t>
      </w:r>
    </w:p>
    <w:p>
      <w:pPr>
        <w:pStyle w:val="Compact"/>
        <w:numPr>
          <w:numId w:val="1001"/>
          <w:ilvl w:val="0"/>
        </w:numPr>
      </w:pPr>
      <w:r>
        <w:t xml:space="preserve">Track and manage an internal calendar of external awards</w:t>
      </w:r>
    </w:p>
    <w:p>
      <w:pPr>
        <w:pStyle w:val="Compact"/>
        <w:numPr>
          <w:numId w:val="1001"/>
          <w:ilvl w:val="0"/>
        </w:numPr>
      </w:pPr>
      <w:r>
        <w:t xml:space="preserve">Assist in managing the global Intranet program</w:t>
      </w:r>
    </w:p>
    <w:p>
      <w:pPr>
        <w:pStyle w:val="Compact"/>
        <w:numPr>
          <w:numId w:val="1001"/>
          <w:ilvl w:val="0"/>
        </w:numPr>
      </w:pPr>
      <w:r>
        <w:t xml:space="preserve">Draft original Intranet content and post internal and external news to the Company Intranet</w:t>
      </w:r>
    </w:p>
    <w:p>
      <w:pPr>
        <w:pStyle w:val="Compact"/>
        <w:numPr>
          <w:numId w:val="1001"/>
          <w:ilvl w:val="0"/>
        </w:numPr>
      </w:pPr>
      <w:r>
        <w:t xml:space="preserve">Ensure the content on the Intranet remains current and engaging via weekly schedule of content updates</w:t>
      </w:r>
    </w:p>
    <w:p>
      <w:pPr>
        <w:pStyle w:val="Compact"/>
        <w:numPr>
          <w:numId w:val="1001"/>
          <w:ilvl w:val="0"/>
        </w:numPr>
      </w:pPr>
      <w:r>
        <w:t xml:space="preserve">Serve as the point of contact for inquiries regarding the Company’s Intranet</w:t>
      </w:r>
    </w:p>
    <w:p>
      <w:pPr>
        <w:pStyle w:val="Compact"/>
        <w:numPr>
          <w:numId w:val="1001"/>
          <w:ilvl w:val="0"/>
        </w:numPr>
      </w:pPr>
      <w:r>
        <w:t xml:space="preserve">Liaison with IT team and assist in developing new Intranet pages</w:t>
      </w:r>
    </w:p>
    <w:p>
      <w:pPr>
        <w:pStyle w:val="Compact"/>
        <w:numPr>
          <w:numId w:val="1001"/>
          <w:ilvl w:val="0"/>
        </w:numPr>
      </w:pPr>
      <w:r>
        <w:t xml:space="preserve">Liaison with diverse internal stakeholders (Marketing, IT, HR, business segments, ) to identify business/communications goals and translate them into engaging and creative content for the Intranet and internal newsletter</w:t>
      </w:r>
    </w:p>
    <w:p>
      <w:pPr>
        <w:pStyle w:val="Compact"/>
        <w:numPr>
          <w:numId w:val="1001"/>
          <w:ilvl w:val="0"/>
        </w:numPr>
      </w:pPr>
      <w:r>
        <w:t xml:space="preserve">Seek ways to improve engagement and training for employees on the Intranet</w:t>
      </w:r>
    </w:p>
    <w:p>
      <w:pPr>
        <w:pStyle w:val="Compact"/>
        <w:numPr>
          <w:numId w:val="1001"/>
          <w:ilvl w:val="0"/>
        </w:numPr>
      </w:pPr>
      <w:r>
        <w:t xml:space="preserve">Liaison with Marketing for internal communications design</w:t>
      </w:r>
    </w:p>
    <w:p>
      <w:pPr>
        <w:pStyle w:val="Heading2"/>
      </w:pPr>
      <w:bookmarkStart w:id="23" w:name="qualifications-for-corporate-associate"/>
      <w:r>
        <w:t xml:space="preserve">Qualifications for corporate associate</w:t>
      </w:r>
      <w:bookmarkEnd w:id="23"/>
    </w:p>
    <w:p>
      <w:pPr>
        <w:pStyle w:val="Compact"/>
        <w:numPr>
          <w:numId w:val="1002"/>
          <w:ilvl w:val="0"/>
        </w:numPr>
      </w:pPr>
      <w:r>
        <w:t xml:space="preserve">To create events for the respective teams (Mandatory, Voluntary, Income, DVOP &amp; Tax) by analyzing and understanding the SWIFT messages with error free processing and high standards</w:t>
      </w:r>
    </w:p>
    <w:p>
      <w:pPr>
        <w:pStyle w:val="Compact"/>
        <w:numPr>
          <w:numId w:val="1002"/>
          <w:ilvl w:val="0"/>
        </w:numPr>
      </w:pPr>
      <w:r>
        <w:t xml:space="preserve">Understanding the usage and implications of the Applications like Reflections, Intellimatch, MIDAS, and ISISET and apply it in daily BAU when required</w:t>
      </w:r>
    </w:p>
    <w:p>
      <w:pPr>
        <w:pStyle w:val="Compact"/>
        <w:numPr>
          <w:numId w:val="1002"/>
          <w:ilvl w:val="0"/>
        </w:numPr>
      </w:pPr>
      <w:r>
        <w:t xml:space="preserve">Should be well versed in checking Client inbound and analyze whether the particular client / trade is eligible for the CA</w:t>
      </w:r>
    </w:p>
    <w:p>
      <w:pPr>
        <w:pStyle w:val="Compact"/>
        <w:numPr>
          <w:numId w:val="1002"/>
          <w:ilvl w:val="0"/>
        </w:numPr>
      </w:pPr>
      <w:r>
        <w:t xml:space="preserve">Need to perform the Entitlement and Eligibility reconciliation to forecast the payments and holdings in the future</w:t>
      </w:r>
    </w:p>
    <w:p>
      <w:pPr>
        <w:pStyle w:val="Compact"/>
        <w:numPr>
          <w:numId w:val="1002"/>
          <w:ilvl w:val="0"/>
        </w:numPr>
      </w:pPr>
      <w:r>
        <w:t xml:space="preserve">Should be well versed with the Reflections especially with the functions like CMP, CCV,CCA,CTAK, CVVC etc</w:t>
      </w:r>
    </w:p>
    <w:p>
      <w:pPr>
        <w:pStyle w:val="Compact"/>
        <w:numPr>
          <w:numId w:val="1002"/>
          <w:ilvl w:val="0"/>
        </w:numPr>
      </w:pPr>
      <w:r>
        <w:t xml:space="preserve">Should be able to research and analyze the Nostri and Pivot breaks, then acting upon in resolving the breaks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2021-10-28T13:37:22Z</dcterms:created>
  <dcterms:modified xsi:type="dcterms:W3CDTF">2021-10-28T13:37:22Z</dcterms:modified>
</cp:coreProperties>
</file>