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https://www.velvetjobs.com/job-descriptions/corporate-accounts</w:t>
        </w:r>
      </w:hyperlink>
    </w:p>
    <w:p>
      <w:pPr>
        <w:pStyle w:val="Heading1"/>
      </w:pPr>
      <w:bookmarkStart w:id="21" w:name="example-of-corporate-accounts-job-description"/>
      <w:r>
        <w:t xml:space="preserve">Example of Corporate Accounts Job Description</w:t>
      </w:r>
      <w:bookmarkEnd w:id="21"/>
    </w:p>
    <w:p>
      <w:pPr>
        <w:pStyle w:val="Compact"/>
      </w:pPr>
      <w:r>
        <w:t xml:space="preserve">Our innovative and growing company is looking for a corporate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ccounts"/>
      <w:r>
        <w:t xml:space="preserve">Responsibilities for corporate accounts</w:t>
      </w:r>
      <w:bookmarkEnd w:id="22"/>
    </w:p>
    <w:p>
      <w:pPr>
        <w:pStyle w:val="Compact"/>
        <w:numPr>
          <w:numId w:val="1001"/>
          <w:ilvl w:val="0"/>
        </w:numPr>
      </w:pPr>
      <w:r>
        <w:t xml:space="preserve">Reviews existing policies and procedures during the PE audit process to ensure the business still operates under those directives</w:t>
      </w:r>
    </w:p>
    <w:p>
      <w:pPr>
        <w:pStyle w:val="Compact"/>
        <w:numPr>
          <w:numId w:val="1001"/>
          <w:ilvl w:val="0"/>
        </w:numPr>
      </w:pPr>
      <w:r>
        <w:t xml:space="preserve">Coordinates with Business Systems, IM and Regional Patient Accounts on system issues, testing and Upgrades</w:t>
      </w:r>
    </w:p>
    <w:p>
      <w:pPr>
        <w:pStyle w:val="Compact"/>
        <w:numPr>
          <w:numId w:val="1001"/>
          <w:ilvl w:val="0"/>
        </w:numPr>
      </w:pPr>
      <w:r>
        <w:t xml:space="preserve">Support RFP response for assigned regional customers, completing strategic response assessment and financial impact analysis</w:t>
      </w:r>
    </w:p>
    <w:p>
      <w:pPr>
        <w:pStyle w:val="Compact"/>
        <w:numPr>
          <w:numId w:val="1001"/>
          <w:ilvl w:val="0"/>
        </w:numPr>
      </w:pPr>
      <w:r>
        <w:t xml:space="preserve">Work with USD sales organization staff to ensure that business strategic and operational plans are fully implemented</w:t>
      </w:r>
    </w:p>
    <w:p>
      <w:pPr>
        <w:pStyle w:val="Compact"/>
        <w:numPr>
          <w:numId w:val="1001"/>
          <w:ilvl w:val="0"/>
        </w:numPr>
      </w:pPr>
      <w:r>
        <w:t xml:space="preserve">Manage sales territories</w:t>
      </w:r>
    </w:p>
    <w:p>
      <w:pPr>
        <w:pStyle w:val="Compact"/>
        <w:numPr>
          <w:numId w:val="1001"/>
          <w:ilvl w:val="0"/>
        </w:numPr>
      </w:pPr>
      <w:r>
        <w:t xml:space="preserve">Maintain CRM activity log</w:t>
      </w:r>
    </w:p>
    <w:p>
      <w:pPr>
        <w:pStyle w:val="Compact"/>
        <w:numPr>
          <w:numId w:val="1001"/>
          <w:ilvl w:val="0"/>
        </w:numPr>
      </w:pPr>
      <w:r>
        <w:t xml:space="preserve">Have direct responsibility for the development and stability of assigned existing accounts as measured specifically by profitable sales maintenance and growth</w:t>
      </w:r>
    </w:p>
    <w:p>
      <w:pPr>
        <w:pStyle w:val="Compact"/>
        <w:numPr>
          <w:numId w:val="1001"/>
          <w:ilvl w:val="0"/>
        </w:numPr>
      </w:pPr>
      <w:r>
        <w:t xml:space="preserve">Interfaces with Marketing, Sales Management and Executive Management</w:t>
      </w:r>
    </w:p>
    <w:p>
      <w:pPr>
        <w:pStyle w:val="Compact"/>
        <w:numPr>
          <w:numId w:val="1001"/>
          <w:ilvl w:val="0"/>
        </w:numPr>
      </w:pPr>
      <w:r>
        <w:t xml:space="preserve">Key member of senior foodservice sales staff, contributing beyond distributor responsibilities to elevate teamwork, positive environment, best practices, and overall culture of the Kerry team</w:t>
      </w:r>
    </w:p>
    <w:p>
      <w:pPr>
        <w:pStyle w:val="Compact"/>
        <w:numPr>
          <w:numId w:val="1001"/>
          <w:ilvl w:val="0"/>
        </w:numPr>
      </w:pPr>
      <w:r>
        <w:t xml:space="preserve">Establish company and products credibility at executive levels including the National Molecular Practice Committee, Pharmacy, Infection Control, Infectious Disease</w:t>
      </w:r>
    </w:p>
    <w:p>
      <w:pPr>
        <w:pStyle w:val="Heading2"/>
      </w:pPr>
      <w:bookmarkStart w:id="23" w:name="qualifications-for-corporate-accounts"/>
      <w:r>
        <w:t xml:space="preserve">Qualifications for corporate accounts</w:t>
      </w:r>
      <w:bookmarkEnd w:id="23"/>
    </w:p>
    <w:p>
      <w:pPr>
        <w:pStyle w:val="Compact"/>
        <w:numPr>
          <w:numId w:val="1002"/>
          <w:ilvl w:val="0"/>
        </w:numPr>
      </w:pPr>
      <w:r>
        <w:t xml:space="preserve">Firm grasp on metrics and report building</w:t>
      </w:r>
    </w:p>
    <w:p>
      <w:pPr>
        <w:pStyle w:val="Compact"/>
        <w:numPr>
          <w:numId w:val="1002"/>
          <w:ilvl w:val="0"/>
        </w:numPr>
      </w:pPr>
      <w:r>
        <w:t xml:space="preserve">Experience selling or managing Hospitals Corporation of America (HCA)</w:t>
      </w:r>
    </w:p>
    <w:p>
      <w:pPr>
        <w:pStyle w:val="Compact"/>
        <w:numPr>
          <w:numId w:val="1002"/>
          <w:ilvl w:val="0"/>
        </w:numPr>
      </w:pPr>
      <w:r>
        <w:t xml:space="preserve">Fully bilingual in French and English is an asset</w:t>
      </w:r>
    </w:p>
    <w:p>
      <w:pPr>
        <w:pStyle w:val="Compact"/>
        <w:numPr>
          <w:numId w:val="1002"/>
          <w:ilvl w:val="0"/>
        </w:numPr>
      </w:pPr>
      <w:r>
        <w:t xml:space="preserve">2+ years of inside/field sales experience, with preference for experience calling on corporate accounts selling complex products</w:t>
      </w:r>
    </w:p>
    <w:p>
      <w:pPr>
        <w:pStyle w:val="Compact"/>
        <w:numPr>
          <w:numId w:val="1002"/>
          <w:ilvl w:val="0"/>
        </w:numPr>
      </w:pPr>
      <w:r>
        <w:t xml:space="preserve">Fluent in Danish and English mandatory</w:t>
      </w:r>
    </w:p>
    <w:p>
      <w:pPr>
        <w:pStyle w:val="Compact"/>
        <w:numPr>
          <w:numId w:val="1002"/>
          <w:ilvl w:val="0"/>
        </w:numPr>
      </w:pPr>
      <w:r>
        <w:t xml:space="preserve">Fluent in Swedish and English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2021-10-28T18:36:42Z</dcterms:created>
  <dcterms:modified xsi:type="dcterms:W3CDTF">2021-10-28T18:36:42Z</dcterms:modified>
</cp:coreProperties>
</file>