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https://www.velvetjobs.com/job-descriptions/corporate-accounting-manager</w:t>
        </w:r>
      </w:hyperlink>
    </w:p>
    <w:p>
      <w:pPr>
        <w:pStyle w:val="Heading1"/>
      </w:pPr>
      <w:bookmarkStart w:id="21" w:name="example-of-corporate-accounting-manager-job-description"/>
      <w:r>
        <w:t xml:space="preserve">Example of Corporate Accounting Manager Job Description</w:t>
      </w:r>
      <w:bookmarkEnd w:id="21"/>
    </w:p>
    <w:p>
      <w:pPr>
        <w:pStyle w:val="Compact"/>
      </w:pPr>
      <w:r>
        <w:t xml:space="preserve">Our growing company is hiring for a corporate accounting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rporate-accounting-manager"/>
      <w:r>
        <w:t xml:space="preserve">Responsibilities for corporate accounting manager</w:t>
      </w:r>
      <w:bookmarkEnd w:id="22"/>
    </w:p>
    <w:p>
      <w:pPr>
        <w:pStyle w:val="Compact"/>
        <w:numPr>
          <w:numId w:val="1001"/>
          <w:ilvl w:val="0"/>
        </w:numPr>
      </w:pPr>
      <w:r>
        <w:t xml:space="preserve">Assist in the drafting of the quarterly and annual reports on Form 10-Q‘s and 10-K’s</w:t>
      </w:r>
    </w:p>
    <w:p>
      <w:pPr>
        <w:pStyle w:val="Compact"/>
        <w:numPr>
          <w:numId w:val="1001"/>
          <w:ilvl w:val="0"/>
        </w:numPr>
      </w:pPr>
      <w:r>
        <w:t xml:space="preserve">Serve as a liaison between Corporate Accounting and corporate/system fund divisions</w:t>
      </w:r>
    </w:p>
    <w:p>
      <w:pPr>
        <w:pStyle w:val="Compact"/>
        <w:numPr>
          <w:numId w:val="1001"/>
          <w:ilvl w:val="0"/>
        </w:numPr>
      </w:pPr>
      <w:r>
        <w:t xml:space="preserve">Ensure compliance with Sarbanes-Oxley regulations, including updating and adherence to critical controls and participation in testing by internal and external audit staff</w:t>
      </w:r>
    </w:p>
    <w:p>
      <w:pPr>
        <w:pStyle w:val="Compact"/>
        <w:numPr>
          <w:numId w:val="1001"/>
          <w:ilvl w:val="0"/>
        </w:numPr>
      </w:pPr>
      <w:r>
        <w:t xml:space="preserve">Assist in process improvements of accounting department operations</w:t>
      </w:r>
    </w:p>
    <w:p>
      <w:pPr>
        <w:pStyle w:val="Compact"/>
        <w:numPr>
          <w:numId w:val="1001"/>
          <w:ilvl w:val="0"/>
        </w:numPr>
      </w:pPr>
      <w:r>
        <w:t xml:space="preserve">Ensure adequate documentation and supporting work papers in compliance with SOx requirements and that SOX controls are properly designed and executed for the Corporate region</w:t>
      </w:r>
    </w:p>
    <w:p>
      <w:pPr>
        <w:pStyle w:val="Compact"/>
        <w:numPr>
          <w:numId w:val="1001"/>
          <w:ilvl w:val="0"/>
        </w:numPr>
      </w:pPr>
      <w:r>
        <w:t xml:space="preserve">Manage the daily cash transaction accounting process</w:t>
      </w:r>
    </w:p>
    <w:p>
      <w:pPr>
        <w:pStyle w:val="Compact"/>
        <w:numPr>
          <w:numId w:val="1001"/>
          <w:ilvl w:val="0"/>
        </w:numPr>
      </w:pPr>
      <w:r>
        <w:t xml:space="preserve">Develop and periodically review the accounting policies and procedures and ensure that all requisite internal controls are implemented and operating effectively and efficiently</w:t>
      </w:r>
    </w:p>
    <w:p>
      <w:pPr>
        <w:pStyle w:val="Compact"/>
        <w:numPr>
          <w:numId w:val="1001"/>
          <w:ilvl w:val="0"/>
        </w:numPr>
      </w:pPr>
      <w:r>
        <w:t xml:space="preserve">Engage and manage Corporate Accounting’s involvement with corporate budget &amp; forecasting process and initiatives (special projects) performance management</w:t>
      </w:r>
    </w:p>
    <w:p>
      <w:pPr>
        <w:pStyle w:val="Compact"/>
        <w:numPr>
          <w:numId w:val="1001"/>
          <w:ilvl w:val="0"/>
        </w:numPr>
      </w:pPr>
      <w:r>
        <w:t xml:space="preserve">Compile and analyze financial information to prepare reports for SEC and statutory reporting requirements and the quarterly and annual external audit requirements</w:t>
      </w:r>
    </w:p>
    <w:p>
      <w:pPr>
        <w:pStyle w:val="Compact"/>
        <w:numPr>
          <w:numId w:val="1001"/>
          <w:ilvl w:val="0"/>
        </w:numPr>
      </w:pPr>
      <w:r>
        <w:t xml:space="preserve">Manage process improvements, cross training, and other department training and development initiatives</w:t>
      </w:r>
    </w:p>
    <w:p>
      <w:pPr>
        <w:pStyle w:val="Heading2"/>
      </w:pPr>
      <w:bookmarkStart w:id="23" w:name="qualifications-for-corporate-accounting-manager"/>
      <w:r>
        <w:t xml:space="preserve">Qualifications for corporate accounting manager</w:t>
      </w:r>
      <w:bookmarkEnd w:id="23"/>
    </w:p>
    <w:p>
      <w:pPr>
        <w:pStyle w:val="Compact"/>
        <w:numPr>
          <w:numId w:val="1002"/>
          <w:ilvl w:val="0"/>
        </w:numPr>
      </w:pPr>
      <w:r>
        <w:t xml:space="preserve">Experience with corporate accounting in a large or global company</w:t>
      </w:r>
    </w:p>
    <w:p>
      <w:pPr>
        <w:pStyle w:val="Compact"/>
        <w:numPr>
          <w:numId w:val="1002"/>
          <w:ilvl w:val="0"/>
        </w:numPr>
      </w:pPr>
      <w:r>
        <w:t xml:space="preserve">Strong analytical skills, very detail oriented, with a strong ability to identify incongruities and anomalies in balances</w:t>
      </w:r>
    </w:p>
    <w:p>
      <w:pPr>
        <w:pStyle w:val="Compact"/>
        <w:numPr>
          <w:numId w:val="1002"/>
          <w:ilvl w:val="0"/>
        </w:numPr>
      </w:pPr>
      <w:r>
        <w:t xml:space="preserve">Exceptional verbal &amp; written communication skills – sample documentation may be requested</w:t>
      </w:r>
    </w:p>
    <w:p>
      <w:pPr>
        <w:pStyle w:val="Compact"/>
        <w:numPr>
          <w:numId w:val="1002"/>
          <w:ilvl w:val="0"/>
        </w:numPr>
      </w:pPr>
      <w:r>
        <w:t xml:space="preserve">Self-starter who can learn quickly and motivate others</w:t>
      </w:r>
    </w:p>
    <w:p>
      <w:pPr>
        <w:pStyle w:val="Compact"/>
        <w:numPr>
          <w:numId w:val="1002"/>
          <w:ilvl w:val="0"/>
        </w:numPr>
      </w:pPr>
      <w:r>
        <w:t xml:space="preserve">Ability to work cross-functionally in a global environment</w:t>
      </w:r>
    </w:p>
    <w:p>
      <w:pPr>
        <w:pStyle w:val="Compact"/>
        <w:numPr>
          <w:numId w:val="1002"/>
          <w:ilvl w:val="0"/>
        </w:numPr>
      </w:pPr>
      <w:r>
        <w:t xml:space="preserve">Large manufacturing or technology company experience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2021-10-28T13:13:57Z</dcterms:created>
  <dcterms:modified xsi:type="dcterms:W3CDTF">2021-10-28T13:13:57Z</dcterms:modified>
</cp:coreProperties>
</file>