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https://www.velvetjobs.com/job-descriptions/coordinator-media</w:t>
        </w:r>
      </w:hyperlink>
    </w:p>
    <w:p>
      <w:pPr>
        <w:pStyle w:val="Heading1"/>
      </w:pPr>
      <w:bookmarkStart w:id="21" w:name="example-of-coordinator-media-job-description"/>
      <w:r>
        <w:t xml:space="preserve">Example of Coordinator, Media Job Description</w:t>
      </w:r>
      <w:bookmarkEnd w:id="21"/>
    </w:p>
    <w:p>
      <w:pPr>
        <w:pStyle w:val="Compact"/>
      </w:pPr>
      <w:r>
        <w:t xml:space="preserve">Our company is looking for a coordinator, media. To join our growing team, please review the list of responsibilities and qualifications.</w:t>
      </w:r>
    </w:p>
    <w:p>
      <w:pPr>
        <w:pStyle w:val="Heading2"/>
      </w:pPr>
      <w:bookmarkStart w:id="22" w:name="responsibilities-for-coordinator-media"/>
      <w:r>
        <w:t xml:space="preserve">Responsibilities for coordinator,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volume of creative assets (show dailies, episodes, shoot footage, digital/social content, graphics and print) has increased and new direction to have an asset management system in place for Brand Marketing and Brand Creative</w:t>
      </w:r>
    </w:p>
    <w:p>
      <w:pPr>
        <w:pStyle w:val="Compact"/>
        <w:numPr>
          <w:numId w:val="1001"/>
          <w:ilvl w:val="0"/>
        </w:numPr>
      </w:pPr>
      <w:r>
        <w:t xml:space="preserve">This position will work directly with Digital Media Manager on workflows and asset management for TBS, TNT and TBS/TNT Sponsorshop teams</w:t>
      </w:r>
    </w:p>
    <w:p>
      <w:pPr>
        <w:pStyle w:val="Compact"/>
        <w:numPr>
          <w:numId w:val="1001"/>
          <w:ilvl w:val="0"/>
        </w:numPr>
      </w:pPr>
      <w:r>
        <w:t xml:space="preserve">Operates technical equipment and identifies equipment problems and malfunctions</w:t>
      </w:r>
    </w:p>
    <w:p>
      <w:pPr>
        <w:pStyle w:val="Compact"/>
        <w:numPr>
          <w:numId w:val="1001"/>
          <w:ilvl w:val="0"/>
        </w:numPr>
      </w:pPr>
      <w:r>
        <w:t xml:space="preserve">Handles live operational situations</w:t>
      </w:r>
    </w:p>
    <w:p>
      <w:pPr>
        <w:pStyle w:val="Compact"/>
        <w:numPr>
          <w:numId w:val="1001"/>
          <w:ilvl w:val="0"/>
        </w:numPr>
      </w:pPr>
      <w:r>
        <w:t xml:space="preserve">Pre-clear orders and revisions Submitted to Inventory in TIM (excludes key clients)</w:t>
      </w:r>
    </w:p>
    <w:p>
      <w:pPr>
        <w:pStyle w:val="Compact"/>
        <w:numPr>
          <w:numId w:val="1001"/>
          <w:ilvl w:val="0"/>
        </w:numPr>
      </w:pPr>
      <w:r>
        <w:t xml:space="preserve">Email AE/SA TIM number with guidance on what was reduced</w:t>
      </w:r>
    </w:p>
    <w:p>
      <w:pPr>
        <w:pStyle w:val="Compact"/>
        <w:numPr>
          <w:numId w:val="1001"/>
          <w:ilvl w:val="0"/>
        </w:numPr>
      </w:pPr>
      <w:r>
        <w:t xml:space="preserve">Publish make-good/ dropped spot reports</w:t>
      </w:r>
    </w:p>
    <w:p>
      <w:pPr>
        <w:pStyle w:val="Compact"/>
        <w:numPr>
          <w:numId w:val="1001"/>
          <w:ilvl w:val="0"/>
        </w:numPr>
      </w:pPr>
      <w:r>
        <w:t xml:space="preserve">Reports to Digital Media Manager and entire market on occupancy and rate attainment levels on an ongoing basis</w:t>
      </w:r>
    </w:p>
    <w:p>
      <w:pPr>
        <w:pStyle w:val="Compact"/>
        <w:numPr>
          <w:numId w:val="1001"/>
          <w:ilvl w:val="0"/>
        </w:numPr>
      </w:pPr>
      <w:r>
        <w:t xml:space="preserve">Prepare documents for internal and external meetings (incl</w:t>
      </w:r>
    </w:p>
    <w:p>
      <w:pPr>
        <w:pStyle w:val="Compact"/>
        <w:numPr>
          <w:numId w:val="1001"/>
          <w:ilvl w:val="0"/>
        </w:numPr>
      </w:pPr>
      <w:r>
        <w:t xml:space="preserve">Maintain accurate capabilities information for all media partners (TV, digital, mobile)</w:t>
      </w:r>
    </w:p>
    <w:p>
      <w:pPr>
        <w:pStyle w:val="Heading2"/>
      </w:pPr>
      <w:bookmarkStart w:id="23" w:name="qualifications-for-coordinator-media"/>
      <w:r>
        <w:t xml:space="preserve">Qualifications for coordinator,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HTML 3.2/4.0/5 at the tag level strongly preferred</w:t>
      </w:r>
    </w:p>
    <w:p>
      <w:pPr>
        <w:pStyle w:val="Compact"/>
        <w:numPr>
          <w:numId w:val="1002"/>
          <w:ilvl w:val="0"/>
        </w:numPr>
      </w:pPr>
      <w:r>
        <w:t xml:space="preserve">Thorough knowledge of browser compatibility issues for all platforms/major browsers is also a must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and the ability to serve as a spokesperson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and Adobe products</w:t>
      </w:r>
    </w:p>
    <w:p>
      <w:pPr>
        <w:pStyle w:val="Compact"/>
        <w:numPr>
          <w:numId w:val="1002"/>
          <w:ilvl w:val="0"/>
        </w:numPr>
      </w:pPr>
      <w:r>
        <w:t xml:space="preserve">Understanding of digital media production - file formats, encoding</w:t>
      </w:r>
    </w:p>
    <w:p>
      <w:pPr>
        <w:pStyle w:val="Compact"/>
        <w:numPr>
          <w:numId w:val="1002"/>
          <w:ilvl w:val="0"/>
        </w:numPr>
      </w:pPr>
      <w:r>
        <w:t xml:space="preserve">Ability to understand technical documentation and explain technical requirements to a non-technical audience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2021-10-28T13:14:31Z</dcterms:created>
  <dcterms:modified xsi:type="dcterms:W3CDTF">2021-10-28T13:14:31Z</dcterms:modified>
</cp:coreProperties>
</file>