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https://www.velvetjobs.com/job-descriptions/coordinator-learning</w:t>
        </w:r>
      </w:hyperlink>
    </w:p>
    <w:p>
      <w:pPr>
        <w:pStyle w:val="Heading1"/>
      </w:pPr>
      <w:bookmarkStart w:id="21" w:name="example-of-coordinator-learning-job-description"/>
      <w:r>
        <w:t xml:space="preserve">Example of Coordinator Learning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coordinator learning. To join our growing team, please review the list of responsibilities and qualifications.</w:t>
      </w:r>
    </w:p>
    <w:p>
      <w:pPr>
        <w:pStyle w:val="Heading2"/>
      </w:pPr>
      <w:bookmarkStart w:id="22" w:name="responsibilities-for-coordinator-learning"/>
      <w:r>
        <w:t xml:space="preserve">Responsibilities for coordinator learning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training of OSAD staff (including academic mentors) on learning assessment tools, strategies and tactics for meeting the needs of different learners</w:t>
      </w:r>
    </w:p>
    <w:p>
      <w:pPr>
        <w:pStyle w:val="Compact"/>
        <w:numPr>
          <w:numId w:val="1001"/>
          <w:ilvl w:val="0"/>
        </w:numPr>
      </w:pPr>
      <w:r>
        <w:t xml:space="preserve">Assist and support various Championship Life events throughout the year</w:t>
      </w:r>
    </w:p>
    <w:p>
      <w:pPr>
        <w:pStyle w:val="Compact"/>
        <w:numPr>
          <w:numId w:val="1001"/>
          <w:ilvl w:val="0"/>
        </w:numPr>
      </w:pPr>
      <w:r>
        <w:t xml:space="preserve">Liaising with hiring managers and creating new starter induction plans</w:t>
      </w:r>
    </w:p>
    <w:p>
      <w:pPr>
        <w:pStyle w:val="Compact"/>
        <w:numPr>
          <w:numId w:val="1001"/>
          <w:ilvl w:val="0"/>
        </w:numPr>
      </w:pPr>
      <w:r>
        <w:t xml:space="preserve">Booking accommodation and taxi's for new starters where required</w:t>
      </w:r>
    </w:p>
    <w:p>
      <w:pPr>
        <w:pStyle w:val="Compact"/>
        <w:numPr>
          <w:numId w:val="1001"/>
          <w:ilvl w:val="0"/>
        </w:numPr>
      </w:pPr>
      <w:r>
        <w:t xml:space="preserve">Raise EPR's for all L&amp;D related expenditure</w:t>
      </w:r>
    </w:p>
    <w:p>
      <w:pPr>
        <w:pStyle w:val="Compact"/>
        <w:numPr>
          <w:numId w:val="1001"/>
          <w:ilvl w:val="0"/>
        </w:numPr>
      </w:pPr>
      <w:r>
        <w:t xml:space="preserve">Booking of rooms and conference facilities for all inductions</w:t>
      </w:r>
    </w:p>
    <w:p>
      <w:pPr>
        <w:pStyle w:val="Compact"/>
        <w:numPr>
          <w:numId w:val="1001"/>
          <w:ilvl w:val="0"/>
        </w:numPr>
      </w:pPr>
      <w:r>
        <w:t xml:space="preserve">Coordination of training for all salaried, hourly, temporary and permanent hires</w:t>
      </w:r>
    </w:p>
    <w:p>
      <w:pPr>
        <w:pStyle w:val="Compact"/>
        <w:numPr>
          <w:numId w:val="1001"/>
          <w:ilvl w:val="0"/>
        </w:numPr>
      </w:pPr>
      <w:r>
        <w:t xml:space="preserve">Administering L&amp;D Version Control process to support L&amp;D Standard Operating Procedures across the Delivery Station Network, maintenance of quality training material and a consistent level of course delivery by a regional training team</w:t>
      </w:r>
    </w:p>
    <w:p>
      <w:pPr>
        <w:pStyle w:val="Compact"/>
        <w:numPr>
          <w:numId w:val="1001"/>
          <w:ilvl w:val="0"/>
        </w:numPr>
      </w:pPr>
      <w:r>
        <w:t xml:space="preserve">General adhoc administration tasks</w:t>
      </w:r>
    </w:p>
    <w:p>
      <w:pPr>
        <w:pStyle w:val="Compact"/>
        <w:numPr>
          <w:numId w:val="1001"/>
          <w:ilvl w:val="0"/>
        </w:numPr>
      </w:pPr>
      <w:r>
        <w:t xml:space="preserve">Overall as a key member of the delivery arm of Crotonville</w:t>
      </w:r>
    </w:p>
    <w:p>
      <w:pPr>
        <w:pStyle w:val="Heading2"/>
      </w:pPr>
      <w:bookmarkStart w:id="23" w:name="qualifications-for-coordinator-learning"/>
      <w:r>
        <w:t xml:space="preserve">Qualifications for coordinator learning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Supports the delivery of internal &amp; external development activity by organising the background facilities of development events</w:t>
      </w:r>
    </w:p>
    <w:p>
      <w:pPr>
        <w:pStyle w:val="Compact"/>
        <w:numPr>
          <w:numId w:val="1002"/>
          <w:ilvl w:val="0"/>
        </w:numPr>
      </w:pPr>
      <w:r>
        <w:t xml:space="preserve">Provides up-to-date information about L&amp;D and Talent management activities and ensures the consistency and accuracy of data, supports the administration of related processes, costs and budget</w:t>
      </w:r>
    </w:p>
    <w:p>
      <w:pPr>
        <w:pStyle w:val="Compact"/>
        <w:numPr>
          <w:numId w:val="1002"/>
          <w:ilvl w:val="0"/>
        </w:numPr>
      </w:pPr>
      <w:r>
        <w:t xml:space="preserve">Contributes to the design, implementation and use of talent management, development and career frameworks from coordination and system perspective</w:t>
      </w:r>
    </w:p>
    <w:p>
      <w:pPr>
        <w:pStyle w:val="Compact"/>
        <w:numPr>
          <w:numId w:val="1002"/>
          <w:ilvl w:val="0"/>
        </w:numPr>
      </w:pPr>
      <w:r>
        <w:t xml:space="preserve">Supports the organisation and monitoring of Induction programme</w:t>
      </w:r>
    </w:p>
    <w:p>
      <w:pPr>
        <w:pStyle w:val="Compact"/>
        <w:numPr>
          <w:numId w:val="1002"/>
          <w:ilvl w:val="0"/>
        </w:numPr>
      </w:pPr>
      <w:r>
        <w:t xml:space="preserve">Answers queries related to the topics above</w:t>
      </w:r>
    </w:p>
    <w:p>
      <w:pPr>
        <w:pStyle w:val="Compact"/>
        <w:numPr>
          <w:numId w:val="1002"/>
          <w:ilvl w:val="0"/>
        </w:numPr>
      </w:pPr>
      <w:r>
        <w:t xml:space="preserve">Makes sure that all Budapest based employees act according to learning &amp; development related policies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lear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lear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2021-10-28T13:01:24Z</dcterms:created>
  <dcterms:modified xsi:type="dcterms:W3CDTF">2021-10-28T13:01:24Z</dcterms:modified>
</cp:coreProperties>
</file>