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https://www.velvetjobs.com/job-descriptions/coordinator-health</w:t>
        </w:r>
      </w:hyperlink>
    </w:p>
    <w:p>
      <w:pPr>
        <w:pStyle w:val="Heading1"/>
      </w:pPr>
      <w:bookmarkStart w:id="21" w:name="example-of-coordinator-health-job-description"/>
      <w:r>
        <w:t xml:space="preserve">Example of Coordinator Health Job Description</w:t>
      </w:r>
      <w:bookmarkEnd w:id="21"/>
    </w:p>
    <w:p>
      <w:pPr>
        <w:pStyle w:val="Compact"/>
      </w:pPr>
      <w:r>
        <w:t xml:space="preserve">Our growing company is looking for a coordinator health. If you are looking for an exciting place to work, please take a look at the list of qualifications below.</w:t>
      </w:r>
    </w:p>
    <w:p>
      <w:pPr>
        <w:pStyle w:val="Heading2"/>
      </w:pPr>
      <w:bookmarkStart w:id="22" w:name="responsibilities-for-coordinator-health"/>
      <w:r>
        <w:t xml:space="preserve">Responsibilities for coordinator health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Willingness to accept other duties and responsibilities as assigned by supervisor</w:t>
      </w:r>
    </w:p>
    <w:p>
      <w:pPr>
        <w:pStyle w:val="Compact"/>
        <w:numPr>
          <w:numId w:val="1001"/>
          <w:ilvl w:val="0"/>
        </w:numPr>
      </w:pPr>
      <w:r>
        <w:t xml:space="preserve">Develop the scope, mission, and vision of identified project in collaboration with key stakeholders</w:t>
      </w:r>
    </w:p>
    <w:p>
      <w:pPr>
        <w:pStyle w:val="Compact"/>
        <w:numPr>
          <w:numId w:val="1001"/>
          <w:ilvl w:val="0"/>
        </w:numPr>
      </w:pPr>
      <w:r>
        <w:t xml:space="preserve">Establish and publish project timelines</w:t>
      </w:r>
    </w:p>
    <w:p>
      <w:pPr>
        <w:pStyle w:val="Compact"/>
        <w:numPr>
          <w:numId w:val="1001"/>
          <w:ilvl w:val="0"/>
        </w:numPr>
      </w:pPr>
      <w:r>
        <w:t xml:space="preserve">Identify deliverables in collaboration with key stakeholders, identify responsible parties and set expectations</w:t>
      </w:r>
    </w:p>
    <w:p>
      <w:pPr>
        <w:pStyle w:val="Compact"/>
        <w:numPr>
          <w:numId w:val="1001"/>
          <w:ilvl w:val="0"/>
        </w:numPr>
      </w:pPr>
      <w:r>
        <w:t xml:space="preserve">Manage project and project team to achieve best results within timelines and constraints that are applicable to the project</w:t>
      </w:r>
    </w:p>
    <w:p>
      <w:pPr>
        <w:pStyle w:val="Compact"/>
        <w:numPr>
          <w:numId w:val="1001"/>
          <w:ilvl w:val="0"/>
        </w:numPr>
      </w:pPr>
      <w:r>
        <w:t xml:space="preserve">Oversee the design and implementation of new Virtual Health technologies, services, and capabilities</w:t>
      </w:r>
    </w:p>
    <w:p>
      <w:pPr>
        <w:pStyle w:val="Compact"/>
        <w:numPr>
          <w:numId w:val="1001"/>
          <w:ilvl w:val="0"/>
        </w:numPr>
      </w:pPr>
      <w:r>
        <w:t xml:space="preserve">Seek out innovative Virtual capabilities, programs, and “best practices” using comparative data and research information</w:t>
      </w:r>
    </w:p>
    <w:p>
      <w:pPr>
        <w:pStyle w:val="Compact"/>
        <w:numPr>
          <w:numId w:val="1001"/>
          <w:ilvl w:val="0"/>
        </w:numPr>
      </w:pPr>
      <w:r>
        <w:t xml:space="preserve">Provide analytics related to delays and/or changes in scope</w:t>
      </w:r>
    </w:p>
    <w:p>
      <w:pPr>
        <w:pStyle w:val="Compact"/>
        <w:numPr>
          <w:numId w:val="1001"/>
          <w:ilvl w:val="0"/>
        </w:numPr>
      </w:pPr>
      <w:r>
        <w:t xml:space="preserve">Collaborate with leadership to collect, analyze, and review data, create appropriate reports</w:t>
      </w:r>
    </w:p>
    <w:p>
      <w:pPr>
        <w:pStyle w:val="Compact"/>
        <w:numPr>
          <w:numId w:val="1001"/>
          <w:ilvl w:val="0"/>
        </w:numPr>
      </w:pPr>
      <w:r>
        <w:t xml:space="preserve">Engage customers in projects</w:t>
      </w:r>
    </w:p>
    <w:p>
      <w:pPr>
        <w:pStyle w:val="Heading2"/>
      </w:pPr>
      <w:bookmarkStart w:id="23" w:name="qualifications-for-coordinator-health"/>
      <w:r>
        <w:t xml:space="preserve">Qualifications for coordinator health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EMR or ECW and Chameleon systems</w:t>
      </w:r>
    </w:p>
    <w:p>
      <w:pPr>
        <w:pStyle w:val="Compact"/>
        <w:numPr>
          <w:numId w:val="1002"/>
          <w:ilvl w:val="0"/>
        </w:numPr>
      </w:pPr>
      <w:r>
        <w:t xml:space="preserve">3 plus years' experience in a Client Support role</w:t>
      </w:r>
    </w:p>
    <w:p>
      <w:pPr>
        <w:pStyle w:val="Compact"/>
        <w:numPr>
          <w:numId w:val="1002"/>
          <w:ilvl w:val="0"/>
        </w:numPr>
      </w:pPr>
      <w:r>
        <w:t xml:space="preserve">Preferable in Healthcare and proficiency with SalesForce.com</w:t>
      </w:r>
    </w:p>
    <w:p>
      <w:pPr>
        <w:pStyle w:val="Compact"/>
        <w:numPr>
          <w:numId w:val="1002"/>
          <w:ilvl w:val="0"/>
        </w:numPr>
      </w:pPr>
      <w:r>
        <w:t xml:space="preserve">Earned Associates Degree</w:t>
      </w:r>
    </w:p>
    <w:p>
      <w:pPr>
        <w:pStyle w:val="Compact"/>
        <w:numPr>
          <w:numId w:val="1002"/>
          <w:ilvl w:val="0"/>
        </w:numPr>
      </w:pPr>
      <w:r>
        <w:t xml:space="preserve">Experience in business applications a must</w:t>
      </w:r>
    </w:p>
    <w:p>
      <w:pPr>
        <w:pStyle w:val="Compact"/>
        <w:numPr>
          <w:numId w:val="1002"/>
          <w:ilvl w:val="0"/>
        </w:numPr>
      </w:pPr>
      <w:r>
        <w:t xml:space="preserve">Working knowledge of Microsoft Office products including Word, Excel, PowerPoint, and Access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ordinator-healt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ordinator-healt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2021-10-28T13:34:05Z</dcterms:created>
  <dcterms:modified xsi:type="dcterms:W3CDTF">2021-10-28T13:34:05Z</dcterms:modified>
</cp:coreProperties>
</file>