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https://www.velvetjobs.com/job-descriptions/coordinator-clinical</w:t>
        </w:r>
      </w:hyperlink>
    </w:p>
    <w:p>
      <w:pPr>
        <w:pStyle w:val="Heading1"/>
      </w:pPr>
      <w:bookmarkStart w:id="21" w:name="example-of-coordinator-clinical-job-description"/>
      <w:r>
        <w:t xml:space="preserve">Example of Coordinator Clinical Job Description</w:t>
      </w:r>
      <w:bookmarkEnd w:id="21"/>
    </w:p>
    <w:p>
      <w:pPr>
        <w:pStyle w:val="Compact"/>
      </w:pPr>
      <w:r>
        <w:t xml:space="preserve">Our growing company is searching for experienced candidates for the position of coordinator clinical.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clinical"/>
      <w:r>
        <w:t xml:space="preserve">Responsibilities for coordinator clinical</w:t>
      </w:r>
      <w:bookmarkEnd w:id="22"/>
    </w:p>
    <w:p>
      <w:pPr>
        <w:pStyle w:val="Compact"/>
        <w:numPr>
          <w:numId w:val="1001"/>
          <w:ilvl w:val="0"/>
        </w:numPr>
      </w:pPr>
      <w:r>
        <w:t xml:space="preserve">Coordinate clinical supply activities with internal Array departments</w:t>
      </w:r>
    </w:p>
    <w:p>
      <w:pPr>
        <w:pStyle w:val="Compact"/>
        <w:numPr>
          <w:numId w:val="1001"/>
          <w:ilvl w:val="0"/>
        </w:numPr>
      </w:pPr>
      <w:r>
        <w:t xml:space="preserve">Coordination of and participation in calls, program meetings and retreats, including note taking and circulation</w:t>
      </w:r>
    </w:p>
    <w:p>
      <w:pPr>
        <w:pStyle w:val="Compact"/>
        <w:numPr>
          <w:numId w:val="1001"/>
          <w:ilvl w:val="0"/>
        </w:numPr>
      </w:pPr>
      <w:r>
        <w:t xml:space="preserve">Facilitate sharing and management of materials through Dropbox or other information storage software</w:t>
      </w:r>
    </w:p>
    <w:p>
      <w:pPr>
        <w:pStyle w:val="Compact"/>
        <w:numPr>
          <w:numId w:val="1001"/>
          <w:ilvl w:val="0"/>
        </w:numPr>
      </w:pPr>
      <w:r>
        <w:t xml:space="preserve">Management of PI’s calendar</w:t>
      </w:r>
    </w:p>
    <w:p>
      <w:pPr>
        <w:pStyle w:val="Compact"/>
        <w:numPr>
          <w:numId w:val="1001"/>
          <w:ilvl w:val="0"/>
        </w:numPr>
      </w:pPr>
      <w:r>
        <w:t xml:space="preserve">Management of reimbursements as needed (with help of DGHI admin)</w:t>
      </w:r>
    </w:p>
    <w:p>
      <w:pPr>
        <w:pStyle w:val="Compact"/>
        <w:numPr>
          <w:numId w:val="1001"/>
          <w:ilvl w:val="0"/>
        </w:numPr>
      </w:pPr>
      <w:r>
        <w:t xml:space="preserve">In collaboration with PI and other investigators, develop study intervention technologies</w:t>
      </w:r>
    </w:p>
    <w:p>
      <w:pPr>
        <w:pStyle w:val="Compact"/>
        <w:numPr>
          <w:numId w:val="1001"/>
          <w:ilvl w:val="0"/>
        </w:numPr>
      </w:pPr>
      <w:r>
        <w:t xml:space="preserve">Architect and implement a plan to achieve high rates of participant recruitment and retention</w:t>
      </w:r>
    </w:p>
    <w:p>
      <w:pPr>
        <w:pStyle w:val="Compact"/>
        <w:numPr>
          <w:numId w:val="1001"/>
          <w:ilvl w:val="0"/>
        </w:numPr>
      </w:pPr>
      <w:r>
        <w:t xml:space="preserve">Oversee implementation of the intervention</w:t>
      </w:r>
    </w:p>
    <w:p>
      <w:pPr>
        <w:pStyle w:val="Compact"/>
        <w:numPr>
          <w:numId w:val="1001"/>
          <w:ilvl w:val="0"/>
        </w:numPr>
      </w:pPr>
      <w:r>
        <w:t xml:space="preserve">Train and supervise research assistant staff</w:t>
      </w:r>
    </w:p>
    <w:p>
      <w:pPr>
        <w:pStyle w:val="Compact"/>
        <w:numPr>
          <w:numId w:val="1001"/>
          <w:ilvl w:val="0"/>
        </w:numPr>
      </w:pPr>
      <w:r>
        <w:t xml:space="preserve">Ensure the standardized implementation of intervention protocols</w:t>
      </w:r>
    </w:p>
    <w:p>
      <w:pPr>
        <w:pStyle w:val="Heading2"/>
      </w:pPr>
      <w:bookmarkStart w:id="23" w:name="qualifications-for-coordinator-clinical"/>
      <w:r>
        <w:t xml:space="preserve">Qualifications for coordinator clinical</w:t>
      </w:r>
      <w:bookmarkEnd w:id="23"/>
    </w:p>
    <w:p>
      <w:pPr>
        <w:pStyle w:val="Compact"/>
        <w:numPr>
          <w:numId w:val="1002"/>
          <w:ilvl w:val="0"/>
        </w:numPr>
      </w:pPr>
      <w:r>
        <w:t xml:space="preserve">Bachelor’s Degree or equivalent in clinical research preferred</w:t>
      </w:r>
    </w:p>
    <w:p>
      <w:pPr>
        <w:pStyle w:val="Compact"/>
        <w:numPr>
          <w:numId w:val="1002"/>
          <w:ilvl w:val="0"/>
        </w:numPr>
      </w:pPr>
      <w:r>
        <w:t xml:space="preserve">Registered Nurse (RN) with valid NJ license</w:t>
      </w:r>
    </w:p>
    <w:p>
      <w:pPr>
        <w:pStyle w:val="Compact"/>
        <w:numPr>
          <w:numId w:val="1002"/>
          <w:ilvl w:val="0"/>
        </w:numPr>
      </w:pPr>
      <w:r>
        <w:t xml:space="preserve">Minimum of 3 years experience in health care in an ambulatory setting</w:t>
      </w:r>
    </w:p>
    <w:p>
      <w:pPr>
        <w:pStyle w:val="Compact"/>
        <w:numPr>
          <w:numId w:val="1002"/>
          <w:ilvl w:val="0"/>
        </w:numPr>
      </w:pPr>
      <w:r>
        <w:t xml:space="preserve">Demonstrated time-management skills and ability to multi-task, prioritize workload and problem-solve</w:t>
      </w:r>
    </w:p>
    <w:p>
      <w:pPr>
        <w:pStyle w:val="Compact"/>
        <w:numPr>
          <w:numId w:val="1002"/>
          <w:ilvl w:val="0"/>
        </w:numPr>
      </w:pPr>
      <w:r>
        <w:t xml:space="preserve">Travel to AMG practices required</w:t>
      </w:r>
    </w:p>
    <w:p>
      <w:pPr>
        <w:pStyle w:val="Compact"/>
        <w:numPr>
          <w:numId w:val="1002"/>
          <w:ilvl w:val="0"/>
        </w:numPr>
      </w:pPr>
      <w:r>
        <w:t xml:space="preserve">Minimum of 3 years of related CLINICAL research support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2021-10-28T13:13:03Z</dcterms:created>
  <dcterms:modified xsi:type="dcterms:W3CDTF">2021-10-28T13:13:03Z</dcterms:modified>
</cp:coreProperties>
</file>