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https://www.velvetjobs.com/job-descriptions/controller-director</w:t>
        </w:r>
      </w:hyperlink>
    </w:p>
    <w:p>
      <w:pPr>
        <w:pStyle w:val="Heading1"/>
      </w:pPr>
      <w:bookmarkStart w:id="21" w:name="example-of-controller-director-job-description"/>
      <w:r>
        <w:t xml:space="preserve">Example of Controller Director Job Description</w:t>
      </w:r>
      <w:bookmarkEnd w:id="21"/>
    </w:p>
    <w:p>
      <w:pPr>
        <w:pStyle w:val="Compact"/>
      </w:pPr>
      <w:r>
        <w:t xml:space="preserve">Our company is growing rapidly and is looking to fill the role of controller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oller-director"/>
      <w:r>
        <w:t xml:space="preserve">Responsibilities for controller director</w:t>
      </w:r>
      <w:bookmarkEnd w:id="22"/>
    </w:p>
    <w:p>
      <w:pPr>
        <w:pStyle w:val="Compact"/>
        <w:numPr>
          <w:numId w:val="1001"/>
          <w:ilvl w:val="0"/>
        </w:numPr>
      </w:pPr>
      <w:r>
        <w:t xml:space="preserve">Partner with Tax to achieve transfer pricing strategies with effective monitoring of legal entity transaction flows through timely reconciliation and settlement of intercompany balances</w:t>
      </w:r>
    </w:p>
    <w:p>
      <w:pPr>
        <w:pStyle w:val="Compact"/>
        <w:numPr>
          <w:numId w:val="1001"/>
          <w:ilvl w:val="0"/>
        </w:numPr>
      </w:pPr>
      <w:r>
        <w:t xml:space="preserve">Lead cross-functional and cross-regional implementation of finance initiatives, such as local billing and system implementations as needed</w:t>
      </w:r>
    </w:p>
    <w:p>
      <w:pPr>
        <w:pStyle w:val="Compact"/>
        <w:numPr>
          <w:numId w:val="1001"/>
          <w:ilvl w:val="0"/>
        </w:numPr>
      </w:pPr>
      <w:r>
        <w:t xml:space="preserve">Manage internal and external audits and lead remediation activities as required</w:t>
      </w:r>
    </w:p>
    <w:p>
      <w:pPr>
        <w:pStyle w:val="Compact"/>
        <w:numPr>
          <w:numId w:val="1001"/>
          <w:ilvl w:val="0"/>
        </w:numPr>
      </w:pPr>
      <w:r>
        <w:t xml:space="preserve">Input on domestic and international tax structuring, policies &amp; procedures</w:t>
      </w:r>
    </w:p>
    <w:p>
      <w:pPr>
        <w:pStyle w:val="Compact"/>
        <w:numPr>
          <w:numId w:val="1001"/>
          <w:ilvl w:val="0"/>
        </w:numPr>
      </w:pPr>
      <w:r>
        <w:t xml:space="preserve">Handling revenue reporting</w:t>
      </w:r>
    </w:p>
    <w:p>
      <w:pPr>
        <w:pStyle w:val="Compact"/>
        <w:numPr>
          <w:numId w:val="1001"/>
          <w:ilvl w:val="0"/>
        </w:numPr>
      </w:pPr>
      <w:r>
        <w:t xml:space="preserve">Budget preparation and forecasting, analysis</w:t>
      </w:r>
    </w:p>
    <w:p>
      <w:pPr>
        <w:pStyle w:val="Compact"/>
        <w:numPr>
          <w:numId w:val="1001"/>
          <w:ilvl w:val="0"/>
        </w:numPr>
      </w:pPr>
      <w:r>
        <w:t xml:space="preserve">Oversee team of direct reports (8-9)</w:t>
      </w:r>
    </w:p>
    <w:p>
      <w:pPr>
        <w:pStyle w:val="Compact"/>
        <w:numPr>
          <w:numId w:val="1001"/>
          <w:ilvl w:val="0"/>
        </w:numPr>
      </w:pPr>
      <w:r>
        <w:t xml:space="preserve">Cash reconciliations/credit card deposits</w:t>
      </w:r>
    </w:p>
    <w:p>
      <w:pPr>
        <w:pStyle w:val="Compact"/>
        <w:numPr>
          <w:numId w:val="1001"/>
          <w:ilvl w:val="0"/>
        </w:numPr>
      </w:pPr>
      <w:r>
        <w:t xml:space="preserve">Establish yourself as a key advisor to business partners on financial matters</w:t>
      </w:r>
    </w:p>
    <w:p>
      <w:pPr>
        <w:pStyle w:val="Compact"/>
        <w:numPr>
          <w:numId w:val="1001"/>
          <w:ilvl w:val="0"/>
        </w:numPr>
      </w:pPr>
      <w:r>
        <w:t xml:space="preserve">Lead and develop the team in Asia on their controllership skills and mindset</w:t>
      </w:r>
    </w:p>
    <w:p>
      <w:pPr>
        <w:pStyle w:val="Heading2"/>
      </w:pPr>
      <w:bookmarkStart w:id="23" w:name="qualifications-for-controller-director"/>
      <w:r>
        <w:t xml:space="preserve">Qualifications for controller director</w:t>
      </w:r>
      <w:bookmarkEnd w:id="23"/>
    </w:p>
    <w:p>
      <w:pPr>
        <w:pStyle w:val="Compact"/>
        <w:numPr>
          <w:numId w:val="1002"/>
          <w:ilvl w:val="0"/>
        </w:numPr>
      </w:pPr>
      <w:r>
        <w:t xml:space="preserve">OSubsidiary controller role experience</w:t>
      </w:r>
    </w:p>
    <w:p>
      <w:pPr>
        <w:pStyle w:val="Compact"/>
        <w:numPr>
          <w:numId w:val="1002"/>
          <w:ilvl w:val="0"/>
        </w:numPr>
      </w:pPr>
      <w:r>
        <w:t xml:space="preserve">OStrong analytical and conceptual abilities</w:t>
      </w:r>
    </w:p>
    <w:p>
      <w:pPr>
        <w:pStyle w:val="Compact"/>
        <w:numPr>
          <w:numId w:val="1002"/>
          <w:ilvl w:val="0"/>
        </w:numPr>
      </w:pPr>
      <w:r>
        <w:t xml:space="preserve">OWell refined technical finance and strategic skills</w:t>
      </w:r>
    </w:p>
    <w:p>
      <w:pPr>
        <w:pStyle w:val="Compact"/>
        <w:numPr>
          <w:numId w:val="1002"/>
          <w:ilvl w:val="0"/>
        </w:numPr>
      </w:pPr>
      <w:r>
        <w:t xml:space="preserve">OTeam player</w:t>
      </w:r>
    </w:p>
    <w:p>
      <w:pPr>
        <w:pStyle w:val="Compact"/>
        <w:numPr>
          <w:numId w:val="1002"/>
          <w:ilvl w:val="0"/>
        </w:numPr>
      </w:pPr>
      <w:r>
        <w:t xml:space="preserve">OCross Cultural sensitivity</w:t>
      </w:r>
    </w:p>
    <w:p>
      <w:pPr>
        <w:pStyle w:val="Compact"/>
        <w:numPr>
          <w:numId w:val="1002"/>
          <w:ilvl w:val="0"/>
        </w:numPr>
      </w:pPr>
      <w:r>
        <w:t xml:space="preserve">OStrong interpersonal awareness and emotional intelligence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ler-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ler-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2021-10-28T13:34:58Z</dcterms:created>
  <dcterms:modified xsi:type="dcterms:W3CDTF">2021-10-28T13:34:58Z</dcterms:modified>
</cp:coreProperties>
</file>