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https://www.velvetjobs.com/job-descriptions/controller-assistant</w:t>
        </w:r>
      </w:hyperlink>
    </w:p>
    <w:p>
      <w:pPr>
        <w:pStyle w:val="Heading1"/>
      </w:pPr>
      <w:bookmarkStart w:id="21" w:name="example-of-controller-assistant-job-description"/>
      <w:r>
        <w:t xml:space="preserve">Example of Controller Assistant Job Description</w:t>
      </w:r>
      <w:bookmarkEnd w:id="21"/>
    </w:p>
    <w:p>
      <w:pPr>
        <w:pStyle w:val="Compact"/>
      </w:pPr>
      <w:r>
        <w:t xml:space="preserve">Our innovative and growing company is searching for experienced candidates for the position of controller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roller-assistant"/>
      <w:r>
        <w:t xml:space="preserve">Responsibilities for controller assistant</w:t>
      </w:r>
      <w:bookmarkEnd w:id="22"/>
    </w:p>
    <w:p>
      <w:pPr>
        <w:pStyle w:val="Compact"/>
        <w:numPr>
          <w:numId w:val="1001"/>
          <w:ilvl w:val="0"/>
        </w:numPr>
      </w:pPr>
      <w:r>
        <w:t xml:space="preserve">Supervising, motivating and mentoring the Financial Accounting team</w:t>
      </w:r>
    </w:p>
    <w:p>
      <w:pPr>
        <w:pStyle w:val="Compact"/>
        <w:numPr>
          <w:numId w:val="1001"/>
          <w:ilvl w:val="0"/>
        </w:numPr>
      </w:pPr>
      <w:r>
        <w:t xml:space="preserve">Ensure proper accounting principles are being followed</w:t>
      </w:r>
    </w:p>
    <w:p>
      <w:pPr>
        <w:pStyle w:val="Compact"/>
        <w:numPr>
          <w:numId w:val="1001"/>
          <w:ilvl w:val="0"/>
        </w:numPr>
      </w:pPr>
      <w:r>
        <w:t xml:space="preserve">Support operational Accounting processes</w:t>
      </w:r>
    </w:p>
    <w:p>
      <w:pPr>
        <w:pStyle w:val="Compact"/>
        <w:numPr>
          <w:numId w:val="1001"/>
          <w:ilvl w:val="0"/>
        </w:numPr>
      </w:pPr>
      <w:r>
        <w:t xml:space="preserve">Draft financial and accounting sections of SEC Forms 10-K, 10-Q, S-3’s, S-8’s, 8-Ks and proxy</w:t>
      </w:r>
    </w:p>
    <w:p>
      <w:pPr>
        <w:pStyle w:val="Compact"/>
        <w:numPr>
          <w:numId w:val="1001"/>
          <w:ilvl w:val="0"/>
        </w:numPr>
      </w:pPr>
      <w:r>
        <w:t xml:space="preserve">Supervise Fund Accounting team members on monthly bookkeeping and balance sheet review</w:t>
      </w:r>
    </w:p>
    <w:p>
      <w:pPr>
        <w:pStyle w:val="Compact"/>
        <w:numPr>
          <w:numId w:val="1001"/>
          <w:ilvl w:val="0"/>
        </w:numPr>
      </w:pPr>
      <w:r>
        <w:t xml:space="preserve">Design, develop and document improvements to the accounting and reporting functions to foster a greater reliance upon controls</w:t>
      </w:r>
    </w:p>
    <w:p>
      <w:pPr>
        <w:pStyle w:val="Compact"/>
        <w:numPr>
          <w:numId w:val="1001"/>
          <w:ilvl w:val="0"/>
        </w:numPr>
      </w:pPr>
      <w:r>
        <w:t xml:space="preserve">Assist in the oversight and performanceof the daily accounting including accounts payable and accounts receivablefunctions</w:t>
      </w:r>
    </w:p>
    <w:p>
      <w:pPr>
        <w:pStyle w:val="Compact"/>
        <w:numPr>
          <w:numId w:val="1001"/>
          <w:ilvl w:val="0"/>
        </w:numPr>
      </w:pPr>
      <w:r>
        <w:t xml:space="preserve">Manage the monthly accounting close process while ensuring timely and accurate consolidation of financial results</w:t>
      </w:r>
    </w:p>
    <w:p>
      <w:pPr>
        <w:pStyle w:val="Compact"/>
        <w:numPr>
          <w:numId w:val="1001"/>
          <w:ilvl w:val="0"/>
        </w:numPr>
      </w:pPr>
      <w:r>
        <w:t xml:space="preserve">Support the preparation of monthly and quarterly financial reporting package and SEC financial statements with larger accounting team</w:t>
      </w:r>
    </w:p>
    <w:p>
      <w:pPr>
        <w:pStyle w:val="Compact"/>
        <w:numPr>
          <w:numId w:val="1001"/>
          <w:ilvl w:val="0"/>
        </w:numPr>
      </w:pPr>
      <w:r>
        <w:t xml:space="preserve">Manage all day-to-day technical accounting activities</w:t>
      </w:r>
    </w:p>
    <w:p>
      <w:pPr>
        <w:pStyle w:val="Heading2"/>
      </w:pPr>
      <w:bookmarkStart w:id="23" w:name="qualifications-for-controller-assistant"/>
      <w:r>
        <w:t xml:space="preserve">Qualifications for controller assistant</w:t>
      </w:r>
      <w:bookmarkEnd w:id="23"/>
    </w:p>
    <w:p>
      <w:pPr>
        <w:pStyle w:val="Compact"/>
        <w:numPr>
          <w:numId w:val="1002"/>
          <w:ilvl w:val="0"/>
        </w:numPr>
      </w:pPr>
      <w:r>
        <w:t xml:space="preserve">Knowledge of GAAP, including corporate tax provisions</w:t>
      </w:r>
    </w:p>
    <w:p>
      <w:pPr>
        <w:pStyle w:val="Compact"/>
        <w:numPr>
          <w:numId w:val="1002"/>
          <w:ilvl w:val="0"/>
        </w:numPr>
      </w:pPr>
      <w:r>
        <w:t xml:space="preserve">Assisting with the fund administration process</w:t>
      </w:r>
    </w:p>
    <w:p>
      <w:pPr>
        <w:pStyle w:val="Compact"/>
        <w:numPr>
          <w:numId w:val="1002"/>
          <w:ilvl w:val="0"/>
        </w:numPr>
      </w:pPr>
      <w:r>
        <w:t xml:space="preserve">Assisting with managing the funds' annual audits</w:t>
      </w:r>
    </w:p>
    <w:p>
      <w:pPr>
        <w:pStyle w:val="Compact"/>
        <w:numPr>
          <w:numId w:val="1002"/>
          <w:ilvl w:val="0"/>
        </w:numPr>
      </w:pPr>
      <w:r>
        <w:t xml:space="preserve">Investment execution and trade settlement by participating in underlying manager document reviews, supervising the preparation of wire instructions and trade tickets, and confirming receipts of all investments</w:t>
      </w:r>
    </w:p>
    <w:p>
      <w:pPr>
        <w:pStyle w:val="Compact"/>
        <w:numPr>
          <w:numId w:val="1002"/>
          <w:ilvl w:val="0"/>
        </w:numPr>
      </w:pPr>
      <w:r>
        <w:t xml:space="preserve">Maintaining a database of underlying investments and key terms</w:t>
      </w:r>
    </w:p>
    <w:p>
      <w:pPr>
        <w:pStyle w:val="Compact"/>
        <w:numPr>
          <w:numId w:val="1002"/>
          <w:ilvl w:val="0"/>
        </w:numPr>
      </w:pPr>
      <w:r>
        <w:t xml:space="preserve">Reviewing and analysis of underlying manager audited financial statements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oller-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oller-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2021-10-28T13:16:01Z</dcterms:created>
  <dcterms:modified xsi:type="dcterms:W3CDTF">2021-10-28T13:16:01Z</dcterms:modified>
</cp:coreProperties>
</file>