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https://www.velvetjobs.com/job-descriptions/control-technician</w:t>
        </w:r>
      </w:hyperlink>
    </w:p>
    <w:p>
      <w:pPr>
        <w:pStyle w:val="Heading1"/>
      </w:pPr>
      <w:bookmarkStart w:id="21" w:name="example-of-control-technician-job-description"/>
      <w:r>
        <w:t xml:space="preserve">Example of Control Technician Job Description</w:t>
      </w:r>
      <w:bookmarkEnd w:id="21"/>
    </w:p>
    <w:p>
      <w:pPr>
        <w:pStyle w:val="Compact"/>
      </w:pPr>
      <w:r>
        <w:t xml:space="preserve">Our company is growing rapidly and is looking for a control technician. If you are looking for an exciting place to work, please take a look at the list of qualifications below.</w:t>
      </w:r>
    </w:p>
    <w:p>
      <w:pPr>
        <w:pStyle w:val="Heading2"/>
      </w:pPr>
      <w:bookmarkStart w:id="22" w:name="responsibilities-for-control-technician"/>
      <w:r>
        <w:t xml:space="preserve">Responsibilities for control technician</w:t>
      </w:r>
      <w:bookmarkEnd w:id="22"/>
    </w:p>
    <w:p>
      <w:pPr>
        <w:pStyle w:val="Compact"/>
        <w:numPr>
          <w:numId w:val="1001"/>
          <w:ilvl w:val="0"/>
        </w:numPr>
      </w:pPr>
      <w:r>
        <w:t xml:space="preserve">Work with Campus Engineering, Capital Projects Office, contractors, Facilities Services trades, building occupants, and other clients as necessary for scheduled and planned required work</w:t>
      </w:r>
    </w:p>
    <w:p>
      <w:pPr>
        <w:pStyle w:val="Compact"/>
        <w:numPr>
          <w:numId w:val="1001"/>
          <w:ilvl w:val="0"/>
        </w:numPr>
      </w:pPr>
      <w:r>
        <w:t xml:space="preserve">Operate, maintain and repair all control systems such as computerized HVAC controls, electric-pneumatic controls, electronic controls, valve and damper operators, liquid valve controllers, and other controls used in medical and research center mechanical spaces</w:t>
      </w:r>
    </w:p>
    <w:p>
      <w:pPr>
        <w:pStyle w:val="Compact"/>
        <w:numPr>
          <w:numId w:val="1001"/>
          <w:ilvl w:val="0"/>
        </w:numPr>
      </w:pPr>
      <w:r>
        <w:t xml:space="preserve">Provide general technical support, guidance and monitoring in radiation protection, to assist programmatic personnel in the safe performance of facility and experimental operations</w:t>
      </w:r>
    </w:p>
    <w:p>
      <w:pPr>
        <w:pStyle w:val="Compact"/>
        <w:numPr>
          <w:numId w:val="1001"/>
          <w:ilvl w:val="0"/>
        </w:numPr>
      </w:pPr>
      <w:r>
        <w:t xml:space="preserve">Operate and maintain radiological detection and sampling equipment including hand-held meters, electronic dosimeters, swipe counters, liquid scintillation counters, gamma spectroscopy detectors, stack and area air monitoring systems and sample collectors, neutron bubble detectors, Review measurement data to determine basic safety compliance with an established design or a standard procedure</w:t>
      </w:r>
    </w:p>
    <w:p>
      <w:pPr>
        <w:pStyle w:val="Compact"/>
        <w:numPr>
          <w:numId w:val="1001"/>
          <w:ilvl w:val="0"/>
        </w:numPr>
      </w:pPr>
      <w:r>
        <w:t xml:space="preserve">Obtain, prepare and assist with analyses of radiological samples</w:t>
      </w:r>
    </w:p>
    <w:p>
      <w:pPr>
        <w:pStyle w:val="Compact"/>
        <w:numPr>
          <w:numId w:val="1001"/>
          <w:ilvl w:val="0"/>
        </w:numPr>
      </w:pPr>
      <w:r>
        <w:t xml:space="preserve">Initiate appropriate corrective action to assure adherence to procedures and design criteria</w:t>
      </w:r>
    </w:p>
    <w:p>
      <w:pPr>
        <w:pStyle w:val="Compact"/>
        <w:numPr>
          <w:numId w:val="1001"/>
          <w:ilvl w:val="0"/>
        </w:numPr>
      </w:pPr>
      <w:r>
        <w:t xml:space="preserve">Accurate preparation of laboratory solutions</w:t>
      </w:r>
    </w:p>
    <w:p>
      <w:pPr>
        <w:pStyle w:val="Compact"/>
        <w:numPr>
          <w:numId w:val="1001"/>
          <w:ilvl w:val="0"/>
        </w:numPr>
      </w:pPr>
      <w:r>
        <w:t xml:space="preserve">Monitors and documents food grade chlorine and citric acid proportions in processing water to ensure solutions are in compliance with established levels</w:t>
      </w:r>
    </w:p>
    <w:p>
      <w:pPr>
        <w:pStyle w:val="Compact"/>
        <w:numPr>
          <w:numId w:val="1001"/>
          <w:ilvl w:val="0"/>
        </w:numPr>
      </w:pPr>
      <w:r>
        <w:t xml:space="preserve">Performance of radiation, contamination and airborne radioactivity surveys</w:t>
      </w:r>
    </w:p>
    <w:p>
      <w:pPr>
        <w:pStyle w:val="Compact"/>
        <w:numPr>
          <w:numId w:val="1001"/>
          <w:ilvl w:val="0"/>
        </w:numPr>
      </w:pPr>
      <w:r>
        <w:t xml:space="preserve">Radiological work permit field implementation and oversight</w:t>
      </w:r>
    </w:p>
    <w:p>
      <w:pPr>
        <w:pStyle w:val="Heading2"/>
      </w:pPr>
      <w:bookmarkStart w:id="23" w:name="qualifications-for-control-technician"/>
      <w:r>
        <w:t xml:space="preserve">Qualifications for control technician</w:t>
      </w:r>
      <w:bookmarkEnd w:id="23"/>
    </w:p>
    <w:p>
      <w:pPr>
        <w:pStyle w:val="Compact"/>
        <w:numPr>
          <w:numId w:val="1002"/>
          <w:ilvl w:val="0"/>
        </w:numPr>
      </w:pPr>
      <w:r>
        <w:t xml:space="preserve">Technical degree (DEC) in electronic, or equivalent</w:t>
      </w:r>
    </w:p>
    <w:p>
      <w:pPr>
        <w:pStyle w:val="Compact"/>
        <w:numPr>
          <w:numId w:val="1002"/>
          <w:ilvl w:val="0"/>
        </w:numPr>
      </w:pPr>
      <w:r>
        <w:t xml:space="preserve">Demonstrated understanding and application of advanced principles of radiation safety</w:t>
      </w:r>
    </w:p>
    <w:p>
      <w:pPr>
        <w:pStyle w:val="Compact"/>
        <w:numPr>
          <w:numId w:val="1002"/>
          <w:ilvl w:val="0"/>
        </w:numPr>
      </w:pPr>
      <w:r>
        <w:t xml:space="preserve">Demonstrated full and comprehensive understanding and application of specialized principles of radiation safety</w:t>
      </w:r>
    </w:p>
    <w:p>
      <w:pPr>
        <w:pStyle w:val="Compact"/>
        <w:numPr>
          <w:numId w:val="1002"/>
          <w:ilvl w:val="0"/>
        </w:numPr>
      </w:pPr>
      <w:r>
        <w:t xml:space="preserve">Demonstrated ability to work independently given broad and general program/project directions in collaboration with technical authorities and Subject Matter Experts (SME’s)</w:t>
      </w:r>
    </w:p>
    <w:p>
      <w:pPr>
        <w:pStyle w:val="Compact"/>
        <w:numPr>
          <w:numId w:val="1002"/>
          <w:ilvl w:val="0"/>
        </w:numPr>
      </w:pPr>
      <w:r>
        <w:t xml:space="preserve">Able to work in extreme weather conditions for moderate periods of time</w:t>
      </w:r>
    </w:p>
    <w:p>
      <w:pPr>
        <w:pStyle w:val="Compact"/>
        <w:numPr>
          <w:numId w:val="1002"/>
          <w:ilvl w:val="0"/>
        </w:numPr>
      </w:pPr>
      <w:r>
        <w:t xml:space="preserve">Thorough knowledge of BOP and well control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2021-10-28T18:34:45Z</dcterms:created>
  <dcterms:modified xsi:type="dcterms:W3CDTF">2021-10-28T18:34:45Z</dcterms:modified>
</cp:coreProperties>
</file>