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https://www.velvetjobs.com/job-descriptions/control-representative</w:t>
        </w:r>
      </w:hyperlink>
    </w:p>
    <w:p>
      <w:pPr>
        <w:pStyle w:val="Heading1"/>
      </w:pPr>
      <w:bookmarkStart w:id="21" w:name="example-of-control-representative-job-description"/>
      <w:r>
        <w:t xml:space="preserve">Example of Control Representative Job Description</w:t>
      </w:r>
      <w:bookmarkEnd w:id="21"/>
    </w:p>
    <w:p>
      <w:pPr>
        <w:pStyle w:val="Compact"/>
      </w:pPr>
      <w:r>
        <w:t xml:space="preserve">Our growing company is looking for a control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ol-representative"/>
      <w:r>
        <w:t xml:space="preserve">Responsibilities for control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accounting department to reconcile Facilities labor hours for inclusion in the General Ledger upload to the University’s mainframe</w:t>
      </w:r>
    </w:p>
    <w:p>
      <w:pPr>
        <w:pStyle w:val="Compact"/>
        <w:numPr>
          <w:numId w:val="1001"/>
          <w:ilvl w:val="0"/>
        </w:numPr>
      </w:pPr>
      <w:r>
        <w:t xml:space="preserve">Supports the creation of the on-call roster and the notification process</w:t>
      </w:r>
    </w:p>
    <w:p>
      <w:pPr>
        <w:pStyle w:val="Compact"/>
        <w:numPr>
          <w:numId w:val="1001"/>
          <w:ilvl w:val="0"/>
        </w:numPr>
      </w:pPr>
      <w:r>
        <w:t xml:space="preserve">Prepare &amp; distribute holiday schedules for Facilities Management and coordinate appropriate levels of coverage for business continuity</w:t>
      </w:r>
    </w:p>
    <w:p>
      <w:pPr>
        <w:pStyle w:val="Compact"/>
        <w:numPr>
          <w:numId w:val="1001"/>
          <w:ilvl w:val="0"/>
        </w:numPr>
      </w:pPr>
      <w:r>
        <w:t xml:space="preserve">Provide information to supervisors, co-workers, and subordinates by telephone, in e-mail, or in person</w:t>
      </w:r>
    </w:p>
    <w:p>
      <w:pPr>
        <w:pStyle w:val="Compact"/>
        <w:numPr>
          <w:numId w:val="1001"/>
          <w:ilvl w:val="0"/>
        </w:numPr>
      </w:pPr>
      <w:r>
        <w:t xml:space="preserve">Provide records or reports pertaining to activities such as production or payroll to verify details, monitor work activities or performance as needed</w:t>
      </w:r>
    </w:p>
    <w:p>
      <w:pPr>
        <w:pStyle w:val="Compact"/>
        <w:numPr>
          <w:numId w:val="1001"/>
          <w:ilvl w:val="0"/>
        </w:numPr>
      </w:pPr>
      <w:r>
        <w:t xml:space="preserve">Support training of new Facilities Operations personnel</w:t>
      </w:r>
    </w:p>
    <w:p>
      <w:pPr>
        <w:pStyle w:val="Compact"/>
        <w:numPr>
          <w:numId w:val="1001"/>
          <w:ilvl w:val="0"/>
        </w:numPr>
      </w:pPr>
      <w:r>
        <w:t xml:space="preserve">Participates in departmental meetings and other University committees as requested</w:t>
      </w:r>
    </w:p>
    <w:p>
      <w:pPr>
        <w:pStyle w:val="Compact"/>
        <w:numPr>
          <w:numId w:val="1001"/>
          <w:ilvl w:val="0"/>
        </w:numPr>
      </w:pPr>
      <w:r>
        <w:t xml:space="preserve">Serves as an integral member of the university’s plan for disaster preparation and recovery</w:t>
      </w:r>
    </w:p>
    <w:p>
      <w:pPr>
        <w:pStyle w:val="Compact"/>
        <w:numPr>
          <w:numId w:val="1001"/>
          <w:ilvl w:val="0"/>
        </w:numPr>
      </w:pPr>
      <w:r>
        <w:t xml:space="preserve">Follows and upholds the department’s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Position is essential personnel</w:t>
      </w:r>
    </w:p>
    <w:p>
      <w:pPr>
        <w:pStyle w:val="Heading2"/>
      </w:pPr>
      <w:bookmarkStart w:id="23" w:name="qualifications-for-control-representative"/>
      <w:r>
        <w:t xml:space="preserve">Qualifications for control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experience on the Airbus A319/320 Family aircraft, the MD80 and B757 preferred</w:t>
      </w:r>
    </w:p>
    <w:p>
      <w:pPr>
        <w:pStyle w:val="Compact"/>
        <w:numPr>
          <w:numId w:val="1002"/>
          <w:ilvl w:val="0"/>
        </w:numPr>
      </w:pPr>
      <w:r>
        <w:t xml:space="preserve">Inspection, Quality Audit or Maintenance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One to Three years experience in medical billing and AR systems preferred</w:t>
      </w:r>
    </w:p>
    <w:p>
      <w:pPr>
        <w:pStyle w:val="Compact"/>
        <w:numPr>
          <w:numId w:val="1002"/>
          <w:ilvl w:val="0"/>
        </w:numPr>
      </w:pPr>
      <w:r>
        <w:t xml:space="preserve">IDXBAR and EPIC knowledge preferred</w:t>
      </w:r>
    </w:p>
    <w:p>
      <w:pPr>
        <w:pStyle w:val="Compact"/>
        <w:numPr>
          <w:numId w:val="1002"/>
          <w:ilvl w:val="0"/>
        </w:numPr>
      </w:pPr>
      <w:r>
        <w:t xml:space="preserve">Post-Secondary Diploma required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preferred in general field maintenance and repair of general biomedical equipment, IT or closely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o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o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