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https://www.velvetjobs.com/job-descriptions/contracts-specialist</w:t>
        </w:r>
      </w:hyperlink>
    </w:p>
    <w:p>
      <w:pPr>
        <w:pStyle w:val="Heading1"/>
      </w:pPr>
      <w:bookmarkStart w:id="21" w:name="example-of-contracts-specialist-job-description"/>
      <w:r>
        <w:t xml:space="preserve">Example of Contracts Specialist Job Description</w:t>
      </w:r>
      <w:bookmarkEnd w:id="21"/>
    </w:p>
    <w:p>
      <w:pPr>
        <w:pStyle w:val="Compact"/>
      </w:pPr>
      <w:r>
        <w:t xml:space="preserve">Our company is hiring for a contracts specialist. To join our growing team, please review the list of responsibilities and qualifications.</w:t>
      </w:r>
    </w:p>
    <w:p>
      <w:pPr>
        <w:pStyle w:val="Heading2"/>
      </w:pPr>
      <w:bookmarkStart w:id="22" w:name="responsibilities-for-contracts-specialist"/>
      <w:r>
        <w:t xml:space="preserve">Responsibilities for contracts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procurement of a wide range of goods, commodities, and services through subcontracts, blanket purchase agreements and purchase orders</w:t>
      </w:r>
    </w:p>
    <w:p>
      <w:pPr>
        <w:pStyle w:val="Compact"/>
        <w:numPr>
          <w:numId w:val="1001"/>
          <w:ilvl w:val="0"/>
        </w:numPr>
      </w:pPr>
      <w:r>
        <w:t xml:space="preserve">Lead procurement processes including preparing specifications, solicitation documents, managing evaluations, overseeing vendor selection process, ensuring compliance with relevant regulations</w:t>
      </w:r>
    </w:p>
    <w:p>
      <w:pPr>
        <w:pStyle w:val="Compact"/>
        <w:numPr>
          <w:numId w:val="1001"/>
          <w:ilvl w:val="0"/>
        </w:numPr>
      </w:pPr>
      <w:r>
        <w:t xml:space="preserve">Lead the conceptualization, development and drafting of Scope of Work, Terms of Reference, Budgets, and Requests for Applications/Proposals and lead the revision of contractor scopes of work</w:t>
      </w:r>
    </w:p>
    <w:p>
      <w:pPr>
        <w:pStyle w:val="Compact"/>
        <w:numPr>
          <w:numId w:val="1001"/>
          <w:ilvl w:val="0"/>
        </w:numPr>
      </w:pPr>
      <w:r>
        <w:t xml:space="preserve">Review all deliverables and certify that they meet the requirements of the contract and the technical specifications</w:t>
      </w:r>
    </w:p>
    <w:p>
      <w:pPr>
        <w:pStyle w:val="Compact"/>
        <w:numPr>
          <w:numId w:val="1001"/>
          <w:ilvl w:val="0"/>
        </w:numPr>
      </w:pPr>
      <w:r>
        <w:t xml:space="preserve">Analyze and evaluate proposals, and awards to ensure adherence to contract management procedures</w:t>
      </w:r>
    </w:p>
    <w:p>
      <w:pPr>
        <w:pStyle w:val="Compact"/>
        <w:numPr>
          <w:numId w:val="1001"/>
          <w:ilvl w:val="0"/>
        </w:numPr>
      </w:pPr>
      <w:r>
        <w:t xml:space="preserve">Perform the appropriate pre-award due diligence checks for each subcontract</w:t>
      </w:r>
    </w:p>
    <w:p>
      <w:pPr>
        <w:pStyle w:val="Compact"/>
        <w:numPr>
          <w:numId w:val="1001"/>
          <w:ilvl w:val="0"/>
        </w:numPr>
      </w:pPr>
      <w:r>
        <w:t xml:space="preserve">Negotiate and draft subcontracts, consultant agreements, modifications, and the relevant negotiation memos</w:t>
      </w:r>
    </w:p>
    <w:p>
      <w:pPr>
        <w:pStyle w:val="Compact"/>
        <w:numPr>
          <w:numId w:val="1001"/>
          <w:ilvl w:val="0"/>
        </w:numPr>
      </w:pPr>
      <w:r>
        <w:t xml:space="preserve">Review, revise and approve budgets and supporting documents to ensure compliance with donor regulations (test for accuracy, reasonableness, allowability, allocability, consistency of costs) and alignment with the scope of work</w:t>
      </w:r>
    </w:p>
    <w:p>
      <w:pPr>
        <w:pStyle w:val="Compact"/>
        <w:numPr>
          <w:numId w:val="1001"/>
          <w:ilvl w:val="0"/>
        </w:numPr>
      </w:pPr>
      <w:r>
        <w:t xml:space="preserve">Coordinate the drafting of motivations</w:t>
      </w:r>
    </w:p>
    <w:p>
      <w:pPr>
        <w:pStyle w:val="Compact"/>
        <w:numPr>
          <w:numId w:val="1001"/>
          <w:ilvl w:val="0"/>
        </w:numPr>
      </w:pPr>
      <w:r>
        <w:t xml:space="preserve">Draft requests for consent for the (USAID) Contracting Officer</w:t>
      </w:r>
    </w:p>
    <w:p>
      <w:pPr>
        <w:pStyle w:val="Heading2"/>
      </w:pPr>
      <w:bookmarkStart w:id="23" w:name="qualifications-for-contracts-specialist"/>
      <w:r>
        <w:t xml:space="preserve">Qualifications for contracts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10 years’ experience in Contract Administration preferred, with a heavy slant toward U.S. Government/DoD contracts</w:t>
      </w:r>
    </w:p>
    <w:p>
      <w:pPr>
        <w:pStyle w:val="Compact"/>
        <w:numPr>
          <w:numId w:val="1002"/>
          <w:ilvl w:val="0"/>
        </w:numPr>
      </w:pPr>
      <w:r>
        <w:t xml:space="preserve">Knowledge of Federal and Defense Acquisition Regulations</w:t>
      </w:r>
    </w:p>
    <w:p>
      <w:pPr>
        <w:pStyle w:val="Compact"/>
        <w:numPr>
          <w:numId w:val="1002"/>
          <w:ilvl w:val="0"/>
        </w:numPr>
      </w:pPr>
      <w:r>
        <w:t xml:space="preserve">Experience with Fixed Price, Cost Plus, IDIQ and Time and Material Contracts</w:t>
      </w:r>
    </w:p>
    <w:p>
      <w:pPr>
        <w:pStyle w:val="Compact"/>
        <w:numPr>
          <w:numId w:val="1002"/>
          <w:ilvl w:val="0"/>
        </w:numPr>
      </w:pPr>
      <w:r>
        <w:t xml:space="preserve">Previous experience with DCAA, DCMA</w:t>
      </w:r>
    </w:p>
    <w:p>
      <w:pPr>
        <w:pStyle w:val="Compact"/>
        <w:numPr>
          <w:numId w:val="1002"/>
          <w:ilvl w:val="0"/>
        </w:numPr>
      </w:pPr>
      <w:r>
        <w:t xml:space="preserve">Skilled in reviewing and analyzing terms and conditions of contractual instruments</w:t>
      </w:r>
    </w:p>
    <w:p>
      <w:pPr>
        <w:pStyle w:val="Compact"/>
        <w:numPr>
          <w:numId w:val="1002"/>
          <w:ilvl w:val="0"/>
        </w:numPr>
      </w:pPr>
      <w:r>
        <w:t xml:space="preserve">Ability to identify liability, risk and intellectual property issues and propose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2021-10-28T13:37:01Z</dcterms:created>
  <dcterms:modified xsi:type="dcterms:W3CDTF">2021-10-28T13:37:01Z</dcterms:modified>
</cp:coreProperties>
</file>