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https://www.velvetjobs.com/job-descriptions/contracts-engineer</w:t>
        </w:r>
      </w:hyperlink>
    </w:p>
    <w:p>
      <w:pPr>
        <w:pStyle w:val="Heading1"/>
      </w:pPr>
      <w:bookmarkStart w:id="21" w:name="example-of-contracts-engineer-job-description"/>
      <w:r>
        <w:t xml:space="preserve">Example of Contracts Engineer Job Description</w:t>
      </w:r>
      <w:bookmarkEnd w:id="21"/>
    </w:p>
    <w:p>
      <w:pPr>
        <w:pStyle w:val="Compact"/>
      </w:pPr>
      <w:r>
        <w:t xml:space="preserve">Our company is growing rapidly and is hiring for a contracts engineer.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ontracts-engineer"/>
      <w:r>
        <w:t xml:space="preserve">Responsibilities for contracts engineer</w:t>
      </w:r>
      <w:bookmarkEnd w:id="22"/>
    </w:p>
    <w:p>
      <w:pPr>
        <w:pStyle w:val="Compact"/>
        <w:numPr>
          <w:numId w:val="1001"/>
          <w:ilvl w:val="0"/>
        </w:numPr>
      </w:pPr>
      <w:r>
        <w:t xml:space="preserve">Provide high quality and timely feedback on suppliers’ documentation, schedule adherence, some contracts exposure (need to raise Early warnings, respond to technical requests for information, etc)</w:t>
      </w:r>
    </w:p>
    <w:p>
      <w:pPr>
        <w:pStyle w:val="Compact"/>
        <w:numPr>
          <w:numId w:val="1001"/>
          <w:ilvl w:val="0"/>
        </w:numPr>
      </w:pPr>
      <w:r>
        <w:t xml:space="preserve">Ensure coverage of Risk Assessment in accordance with QP’s HSE Risk Management Guidelines</w:t>
      </w:r>
    </w:p>
    <w:p>
      <w:pPr>
        <w:pStyle w:val="Compact"/>
        <w:numPr>
          <w:numId w:val="1001"/>
          <w:ilvl w:val="0"/>
        </w:numPr>
      </w:pPr>
      <w:r>
        <w:t xml:space="preserve">Responsible for conducting Warranty and Contract audit activities for both brands</w:t>
      </w:r>
    </w:p>
    <w:p>
      <w:pPr>
        <w:pStyle w:val="Compact"/>
        <w:numPr>
          <w:numId w:val="1001"/>
          <w:ilvl w:val="0"/>
        </w:numPr>
      </w:pPr>
      <w:r>
        <w:t xml:space="preserve">Assist and conduct Dealer training to ensure compliance to the Warranty &amp; Contract process</w:t>
      </w:r>
    </w:p>
    <w:p>
      <w:pPr>
        <w:pStyle w:val="Compact"/>
        <w:numPr>
          <w:numId w:val="1001"/>
          <w:ilvl w:val="0"/>
        </w:numPr>
      </w:pPr>
      <w:r>
        <w:t xml:space="preserve">Identify competence gaps to support and develop the needs for both the Market Company and Dealer network</w:t>
      </w:r>
    </w:p>
    <w:p>
      <w:pPr>
        <w:pStyle w:val="Compact"/>
        <w:numPr>
          <w:numId w:val="1001"/>
          <w:ilvl w:val="0"/>
        </w:numPr>
      </w:pPr>
      <w:r>
        <w:t xml:space="preserve">Monitor audit results and company targets</w:t>
      </w:r>
    </w:p>
    <w:p>
      <w:pPr>
        <w:pStyle w:val="Compact"/>
        <w:numPr>
          <w:numId w:val="1001"/>
          <w:ilvl w:val="0"/>
        </w:numPr>
      </w:pPr>
      <w:r>
        <w:t xml:space="preserve">Recommend process and guidelines for Market Company and Dealer Network when managing claim data</w:t>
      </w:r>
    </w:p>
    <w:p>
      <w:pPr>
        <w:pStyle w:val="Compact"/>
        <w:numPr>
          <w:numId w:val="1001"/>
          <w:ilvl w:val="0"/>
        </w:numPr>
      </w:pPr>
      <w:r>
        <w:t xml:space="preserve">Proactively support the Dealer Network working towards reducing claim rejections</w:t>
      </w:r>
    </w:p>
    <w:p>
      <w:pPr>
        <w:pStyle w:val="Compact"/>
        <w:numPr>
          <w:numId w:val="1001"/>
          <w:ilvl w:val="0"/>
        </w:numPr>
      </w:pPr>
      <w:r>
        <w:t xml:space="preserve">Track and analyse of warranty claims at Regional / Market and Dealer Level</w:t>
      </w:r>
    </w:p>
    <w:p>
      <w:pPr>
        <w:pStyle w:val="Compact"/>
        <w:numPr>
          <w:numId w:val="1001"/>
          <w:ilvl w:val="0"/>
        </w:numPr>
      </w:pPr>
      <w:r>
        <w:t xml:space="preserve">Support in the development and maintenance of tools for warranty, goodwill and campaign follow-up</w:t>
      </w:r>
    </w:p>
    <w:p>
      <w:pPr>
        <w:pStyle w:val="Heading2"/>
      </w:pPr>
      <w:bookmarkStart w:id="23" w:name="qualifications-for-contracts-engineer"/>
      <w:r>
        <w:t xml:space="preserve">Qualifications for contracts engineer</w:t>
      </w:r>
      <w:bookmarkEnd w:id="23"/>
    </w:p>
    <w:p>
      <w:pPr>
        <w:pStyle w:val="Compact"/>
        <w:numPr>
          <w:numId w:val="1002"/>
          <w:ilvl w:val="0"/>
        </w:numPr>
      </w:pPr>
      <w:r>
        <w:t xml:space="preserve">Working knowledge of testing RESTful web services and using a corresponding tool-set (SoapUI, JUnit, NUnit, SQL )</w:t>
      </w:r>
    </w:p>
    <w:p>
      <w:pPr>
        <w:pStyle w:val="Compact"/>
        <w:numPr>
          <w:numId w:val="1002"/>
          <w:ilvl w:val="0"/>
        </w:numPr>
      </w:pPr>
      <w:r>
        <w:t xml:space="preserve">Basic understanding of DB's and queries</w:t>
      </w:r>
    </w:p>
    <w:p>
      <w:pPr>
        <w:pStyle w:val="Compact"/>
        <w:numPr>
          <w:numId w:val="1002"/>
          <w:ilvl w:val="0"/>
        </w:numPr>
      </w:pPr>
      <w:r>
        <w:t xml:space="preserve">BSc Degree in Engg</w:t>
      </w:r>
    </w:p>
    <w:p>
      <w:pPr>
        <w:pStyle w:val="Compact"/>
        <w:numPr>
          <w:numId w:val="1002"/>
          <w:ilvl w:val="0"/>
        </w:numPr>
      </w:pPr>
      <w:r>
        <w:t xml:space="preserve">Assist and provide practical support on warranty, goodwill, campaign handling and warranty systems</w:t>
      </w:r>
    </w:p>
    <w:p>
      <w:pPr>
        <w:pStyle w:val="Compact"/>
        <w:numPr>
          <w:numId w:val="1002"/>
          <w:ilvl w:val="0"/>
        </w:numPr>
      </w:pPr>
      <w:r>
        <w:t xml:space="preserve">Liaison with Technical Service, Quality and Warranty departments to ensure support is provided when processing claims</w:t>
      </w:r>
    </w:p>
    <w:p>
      <w:pPr>
        <w:pStyle w:val="Compact"/>
        <w:numPr>
          <w:numId w:val="1002"/>
          <w:ilvl w:val="0"/>
        </w:numPr>
      </w:pPr>
      <w:r>
        <w:t xml:space="preserve">Support for the Dealer Network in the implementation of systems / process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ntracts-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ntracts-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2021-10-28T13:09:30Z</dcterms:created>
  <dcterms:modified xsi:type="dcterms:W3CDTF">2021-10-28T13:09:30Z</dcterms:modified>
</cp:coreProperties>
</file>