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https://www.velvetjobs.com/job-descriptions/contracts-advisor</w:t>
        </w:r>
      </w:hyperlink>
    </w:p>
    <w:p>
      <w:pPr>
        <w:pStyle w:val="Heading1"/>
      </w:pPr>
      <w:bookmarkStart w:id="21" w:name="example-of-contracts-advisor-job-description"/>
      <w:r>
        <w:t xml:space="preserve">Example of Contracts Advisor Job Description</w:t>
      </w:r>
      <w:bookmarkEnd w:id="21"/>
    </w:p>
    <w:p>
      <w:pPr>
        <w:pStyle w:val="Compact"/>
      </w:pPr>
      <w:r>
        <w:t xml:space="preserve">Our growing company is hiring for a contracts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tracts-advisor"/>
      <w:r>
        <w:t xml:space="preserve">Responsibilities for contracts advisor</w:t>
      </w:r>
      <w:bookmarkEnd w:id="22"/>
    </w:p>
    <w:p>
      <w:pPr>
        <w:pStyle w:val="Compact"/>
        <w:numPr>
          <w:numId w:val="1001"/>
          <w:ilvl w:val="0"/>
        </w:numPr>
      </w:pPr>
      <w:r>
        <w:t xml:space="preserve">Interfaces with the Customer at the low management levels</w:t>
      </w:r>
    </w:p>
    <w:p>
      <w:pPr>
        <w:pStyle w:val="Compact"/>
        <w:numPr>
          <w:numId w:val="1001"/>
          <w:ilvl w:val="0"/>
        </w:numPr>
      </w:pPr>
      <w:r>
        <w:t xml:space="preserve">Execute prompt and timely delivery of R&amp;D contracts, eg Confidentiality Disclosure Agreements (CDA’s) and Professional Service Agreements (PSA’s) relating to engagements with External Experts, meeting pre-defined service-level agreements at defined stages of the contract to pay process</w:t>
      </w:r>
    </w:p>
    <w:p>
      <w:pPr>
        <w:pStyle w:val="Compact"/>
        <w:numPr>
          <w:numId w:val="1001"/>
          <w:ilvl w:val="0"/>
        </w:numPr>
      </w:pPr>
      <w:r>
        <w:t xml:space="preserve">Prepare and submit payment request for processing by Finance and follow up with the External Expert to confirm receipt</w:t>
      </w:r>
    </w:p>
    <w:p>
      <w:pPr>
        <w:pStyle w:val="Compact"/>
        <w:numPr>
          <w:numId w:val="1001"/>
          <w:ilvl w:val="0"/>
        </w:numPr>
      </w:pPr>
      <w:r>
        <w:t xml:space="preserve">Maintain and ensure data integrity in Salesforce, ePay, DocuSign systems and other relevant systems, ensuring accuracy and completeness, and timeliness of updates</w:t>
      </w:r>
    </w:p>
    <w:p>
      <w:pPr>
        <w:pStyle w:val="Compact"/>
        <w:numPr>
          <w:numId w:val="1001"/>
          <w:ilvl w:val="0"/>
        </w:numPr>
      </w:pPr>
      <w:r>
        <w:t xml:space="preserve">Reviewing, drafting, revising and negotiating a wide range of client agreements, Statements of Work, Schedules, and ordering documents</w:t>
      </w:r>
    </w:p>
    <w:p>
      <w:pPr>
        <w:pStyle w:val="Compact"/>
        <w:numPr>
          <w:numId w:val="1001"/>
          <w:ilvl w:val="0"/>
        </w:numPr>
      </w:pPr>
      <w:r>
        <w:t xml:space="preserve">Develops negotiation plans, and conducts quantitative comparisons of costs/pricing</w:t>
      </w:r>
    </w:p>
    <w:p>
      <w:pPr>
        <w:pStyle w:val="Compact"/>
        <w:numPr>
          <w:numId w:val="1001"/>
          <w:ilvl w:val="0"/>
        </w:numPr>
      </w:pPr>
      <w:r>
        <w:t xml:space="preserve">Drafting and negotiating intermediary agreements and any ancillary documentation to progress new and incremental client business</w:t>
      </w:r>
    </w:p>
    <w:p>
      <w:pPr>
        <w:pStyle w:val="Compact"/>
        <w:numPr>
          <w:numId w:val="1001"/>
          <w:ilvl w:val="0"/>
        </w:numPr>
      </w:pPr>
      <w:r>
        <w:t xml:space="preserve">Collaborating closely with various internal stakeholders to resolve outstanding issues</w:t>
      </w:r>
    </w:p>
    <w:p>
      <w:pPr>
        <w:pStyle w:val="Compact"/>
        <w:numPr>
          <w:numId w:val="1001"/>
          <w:ilvl w:val="0"/>
        </w:numPr>
      </w:pPr>
      <w:r>
        <w:t xml:space="preserve">Summarizing outstanding points and risk/control points for senior management to facilitate informed decision-making</w:t>
      </w:r>
    </w:p>
    <w:p>
      <w:pPr>
        <w:pStyle w:val="Compact"/>
        <w:numPr>
          <w:numId w:val="1001"/>
          <w:ilvl w:val="0"/>
        </w:numPr>
      </w:pPr>
      <w:r>
        <w:t xml:space="preserve">Providing transparency and insight over various provisions in intermediary agreements</w:t>
      </w:r>
    </w:p>
    <w:p>
      <w:pPr>
        <w:pStyle w:val="Heading2"/>
      </w:pPr>
      <w:bookmarkStart w:id="23" w:name="qualifications-for-contracts-advisor"/>
      <w:r>
        <w:t xml:space="preserve">Qualifications for contracts advisor</w:t>
      </w:r>
      <w:bookmarkEnd w:id="23"/>
    </w:p>
    <w:p>
      <w:pPr>
        <w:pStyle w:val="Compact"/>
        <w:numPr>
          <w:numId w:val="1002"/>
          <w:ilvl w:val="0"/>
        </w:numPr>
      </w:pPr>
      <w:r>
        <w:t xml:space="preserve">Ability to multi-task and handle a high volume of workload</w:t>
      </w:r>
    </w:p>
    <w:p>
      <w:pPr>
        <w:pStyle w:val="Compact"/>
        <w:numPr>
          <w:numId w:val="1002"/>
          <w:ilvl w:val="0"/>
        </w:numPr>
      </w:pPr>
      <w:r>
        <w:t xml:space="preserve">Able to work US hours 4 pm to 1 am with flexibility to work from home</w:t>
      </w:r>
    </w:p>
    <w:p>
      <w:pPr>
        <w:pStyle w:val="Compact"/>
        <w:numPr>
          <w:numId w:val="1002"/>
          <w:ilvl w:val="0"/>
        </w:numPr>
      </w:pPr>
      <w:r>
        <w:t xml:space="preserve">Undergraduate degree in Law/Business and 6-8 years relevant experience OR Graduate degree in Law/Business and 4-6 years relevant experience</w:t>
      </w:r>
    </w:p>
    <w:p>
      <w:pPr>
        <w:pStyle w:val="Compact"/>
        <w:numPr>
          <w:numId w:val="1002"/>
          <w:ilvl w:val="0"/>
        </w:numPr>
      </w:pPr>
      <w:r>
        <w:t xml:space="preserve">Positive and proactive attitude, approachable, with a strong work ethic</w:t>
      </w:r>
    </w:p>
    <w:p>
      <w:pPr>
        <w:pStyle w:val="Compact"/>
        <w:numPr>
          <w:numId w:val="1002"/>
          <w:ilvl w:val="0"/>
        </w:numPr>
      </w:pPr>
      <w:r>
        <w:t xml:space="preserve">Demonstrable knowledge of Scottish, UK and EU contract case law</w:t>
      </w:r>
    </w:p>
    <w:p>
      <w:pPr>
        <w:pStyle w:val="Compact"/>
        <w:numPr>
          <w:numId w:val="1002"/>
          <w:ilvl w:val="0"/>
        </w:numPr>
      </w:pPr>
      <w:r>
        <w:t xml:space="preserve">Significant experience of contract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2021-10-28T13:31:16Z</dcterms:created>
  <dcterms:modified xsi:type="dcterms:W3CDTF">2021-10-28T13:31:16Z</dcterms:modified>
</cp:coreProperties>
</file>