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https://www.velvetjobs.com/job-descriptions/contract-senior</w:t>
        </w:r>
      </w:hyperlink>
    </w:p>
    <w:p>
      <w:pPr>
        <w:pStyle w:val="Heading1"/>
      </w:pPr>
      <w:bookmarkStart w:id="21" w:name="example-of-contract-senior-job-description"/>
      <w:r>
        <w:t xml:space="preserve">Example of Contract Senior Job Description</w:t>
      </w:r>
      <w:bookmarkEnd w:id="21"/>
    </w:p>
    <w:p>
      <w:pPr>
        <w:pStyle w:val="Compact"/>
      </w:pPr>
      <w:r>
        <w:t xml:space="preserve">Our innovative and growing company is looking to fill the role of contract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senior"/>
      <w:r>
        <w:t xml:space="preserve">Responsibilities for contract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identify relevant terms and conditions critical to the operations necessary for the sale of mutual fund shares</w:t>
      </w:r>
    </w:p>
    <w:p>
      <w:pPr>
        <w:pStyle w:val="Compact"/>
        <w:numPr>
          <w:numId w:val="1001"/>
          <w:ilvl w:val="0"/>
        </w:numPr>
      </w:pPr>
      <w:r>
        <w:t xml:space="preserve">Engage appropriate parties in decisions involving regulatory requirements to help analyze and quantify risk</w:t>
      </w:r>
    </w:p>
    <w:p>
      <w:pPr>
        <w:pStyle w:val="Compact"/>
        <w:numPr>
          <w:numId w:val="1001"/>
          <w:ilvl w:val="0"/>
        </w:numPr>
      </w:pPr>
      <w:r>
        <w:t xml:space="preserve">Maintain strong and effective relationships with internal and external clients/firms by preparing and disseminate information to appropriate parties regarding pending agreements across multiple lines of business</w:t>
      </w:r>
    </w:p>
    <w:p>
      <w:pPr>
        <w:pStyle w:val="Compact"/>
        <w:numPr>
          <w:numId w:val="1001"/>
          <w:ilvl w:val="0"/>
        </w:numPr>
      </w:pPr>
      <w:r>
        <w:t xml:space="preserve">Maintain deadline on deliverables and communicate on an on-going basis with all appropriate parties about issues concerning a client’s distribution syndicate</w:t>
      </w:r>
    </w:p>
    <w:p>
      <w:pPr>
        <w:pStyle w:val="Compact"/>
        <w:numPr>
          <w:numId w:val="1001"/>
          <w:ilvl w:val="0"/>
        </w:numPr>
      </w:pPr>
      <w:r>
        <w:t xml:space="preserve">Ensure corporate action notices are set up in a “client friendly” manner enabling clear understanding, clarity and accuracy and released in an accurate and timely manner within established deadlines</w:t>
      </w:r>
    </w:p>
    <w:p>
      <w:pPr>
        <w:pStyle w:val="Compact"/>
        <w:numPr>
          <w:numId w:val="1001"/>
          <w:ilvl w:val="0"/>
        </w:numPr>
      </w:pPr>
      <w:r>
        <w:t xml:space="preserve">Review and provide feedback on existing policies and procedures to ensure that the accurately reflect current processes, whilst updating outdated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where Contract Management is deployed, contract compliance is maintained and issues resolved</w:t>
      </w:r>
    </w:p>
    <w:p>
      <w:pPr>
        <w:pStyle w:val="Compact"/>
        <w:numPr>
          <w:numId w:val="1001"/>
          <w:ilvl w:val="0"/>
        </w:numPr>
      </w:pPr>
      <w:r>
        <w:t xml:space="preserve">Responsible for consultation, escalation of business issues or CM positioning issues which are not solved satisfactorily by the project team</w:t>
      </w:r>
    </w:p>
    <w:p>
      <w:pPr>
        <w:pStyle w:val="Compact"/>
        <w:numPr>
          <w:numId w:val="1001"/>
          <w:ilvl w:val="0"/>
        </w:numPr>
      </w:pPr>
      <w:r>
        <w:t xml:space="preserve">Determines the effective and efficient assignment of duties to positions for Contract Management team, engagement/project staff and outside contractors</w:t>
      </w:r>
    </w:p>
    <w:p>
      <w:pPr>
        <w:pStyle w:val="Compact"/>
        <w:numPr>
          <w:numId w:val="1001"/>
          <w:ilvl w:val="0"/>
        </w:numPr>
      </w:pPr>
      <w:r>
        <w:t xml:space="preserve">Perform general administration duties</w:t>
      </w:r>
    </w:p>
    <w:p>
      <w:pPr>
        <w:pStyle w:val="Heading2"/>
      </w:pPr>
      <w:bookmarkStart w:id="23" w:name="qualifications-for-contract-senior"/>
      <w:r>
        <w:t xml:space="preserve">Qualifications for contract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federal contracts official in an R&amp;D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adjudicating OCI concerns as a federal government contracts official</w:t>
      </w:r>
    </w:p>
    <w:p>
      <w:pPr>
        <w:pStyle w:val="Compact"/>
        <w:numPr>
          <w:numId w:val="1002"/>
          <w:ilvl w:val="0"/>
        </w:numPr>
      </w:pPr>
      <w:r>
        <w:t xml:space="preserve">MS or JD degree preferred</w:t>
      </w:r>
    </w:p>
    <w:p>
      <w:pPr>
        <w:pStyle w:val="Compact"/>
        <w:numPr>
          <w:numId w:val="1002"/>
          <w:ilvl w:val="0"/>
        </w:numPr>
      </w:pPr>
      <w:r>
        <w:t xml:space="preserve">FAC-C Certification preferred</w:t>
      </w:r>
    </w:p>
    <w:p>
      <w:pPr>
        <w:pStyle w:val="Compact"/>
        <w:numPr>
          <w:numId w:val="1002"/>
          <w:ilvl w:val="0"/>
        </w:numPr>
      </w:pPr>
      <w:r>
        <w:t xml:space="preserve">10+ years of experience with the full range of federal government contracting, including Organizational Conflicts of Interest (OCI), including 5+ years of experience in a leadership role</w:t>
      </w:r>
    </w:p>
    <w:p>
      <w:pPr>
        <w:pStyle w:val="Compact"/>
        <w:numPr>
          <w:numId w:val="1002"/>
          <w:ilvl w:val="0"/>
        </w:numPr>
      </w:pPr>
      <w:r>
        <w:t xml:space="preserve">Minimum two years contract administration or similar experience, preferable in television or film distribution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2021-10-28T13:02:43Z</dcterms:created>
  <dcterms:modified xsi:type="dcterms:W3CDTF">2021-10-28T13:02:43Z</dcterms:modified>
</cp:coreProperties>
</file>