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https://www.velvetjobs.com/job-descriptions/contract-recruiter</w:t>
        </w:r>
      </w:hyperlink>
    </w:p>
    <w:p>
      <w:pPr>
        <w:pStyle w:val="Heading1"/>
      </w:pPr>
      <w:bookmarkStart w:id="21" w:name="example-of-contract-recruiter-job-description"/>
      <w:r>
        <w:t xml:space="preserve">Example of Contract Recruiter Job Description</w:t>
      </w:r>
      <w:bookmarkEnd w:id="21"/>
    </w:p>
    <w:p>
      <w:pPr>
        <w:pStyle w:val="Compact"/>
      </w:pPr>
      <w:r>
        <w:t xml:space="preserve">Our company is growing rapidly and is looking to fill the role of contract recruiter.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ract-recruiter"/>
      <w:r>
        <w:t xml:space="preserve">Responsibilities for contract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Screen, interview, and evaluate candidates</w:t>
      </w:r>
    </w:p>
    <w:p>
      <w:pPr>
        <w:pStyle w:val="Compact"/>
        <w:numPr>
          <w:numId w:val="1001"/>
          <w:ilvl w:val="0"/>
        </w:numPr>
      </w:pPr>
      <w:r>
        <w:t xml:space="preserve">Foster relationships with candidates though follow-up and follow-through</w:t>
      </w:r>
    </w:p>
    <w:p>
      <w:pPr>
        <w:pStyle w:val="Compact"/>
        <w:numPr>
          <w:numId w:val="1001"/>
          <w:ilvl w:val="0"/>
        </w:numPr>
      </w:pPr>
      <w:r>
        <w:t xml:space="preserve">Shepard candidates through the interview process, negotiate salaries, and close them</w:t>
      </w:r>
    </w:p>
    <w:p>
      <w:pPr>
        <w:pStyle w:val="Compact"/>
        <w:numPr>
          <w:numId w:val="1001"/>
          <w:ilvl w:val="0"/>
        </w:numPr>
      </w:pPr>
      <w:r>
        <w:t xml:space="preserve">Develop and maintain understanding of recruitment best practices, understanding of businesses operations</w:t>
      </w:r>
    </w:p>
    <w:p>
      <w:pPr>
        <w:pStyle w:val="Compact"/>
        <w:numPr>
          <w:numId w:val="1001"/>
          <w:ilvl w:val="0"/>
        </w:numPr>
      </w:pPr>
      <w:r>
        <w:t xml:space="preserve">Responsible for full-cycle recruiting efforts</w:t>
      </w:r>
    </w:p>
    <w:p>
      <w:pPr>
        <w:pStyle w:val="Compact"/>
        <w:numPr>
          <w:numId w:val="1001"/>
          <w:ilvl w:val="0"/>
        </w:numPr>
      </w:pPr>
      <w:r>
        <w:t xml:space="preserve">Screens resumes and conducts initial screening interviews of internal and external candidates for full- and part-time positions</w:t>
      </w:r>
    </w:p>
    <w:p>
      <w:pPr>
        <w:pStyle w:val="Compact"/>
        <w:numPr>
          <w:numId w:val="1001"/>
          <w:ilvl w:val="0"/>
        </w:numPr>
      </w:pPr>
      <w:r>
        <w:t xml:space="preserve">Set up candidate interviews with hiring managers</w:t>
      </w:r>
    </w:p>
    <w:p>
      <w:pPr>
        <w:pStyle w:val="Compact"/>
        <w:numPr>
          <w:numId w:val="1001"/>
          <w:ilvl w:val="0"/>
        </w:numPr>
      </w:pPr>
      <w:r>
        <w:t xml:space="preserve">Provide hiring managers with regular feedback on search process, candidate profiles, challenges and opportunities</w:t>
      </w:r>
    </w:p>
    <w:p>
      <w:pPr>
        <w:pStyle w:val="Compact"/>
        <w:numPr>
          <w:numId w:val="1001"/>
          <w:ilvl w:val="0"/>
        </w:numPr>
      </w:pPr>
      <w:r>
        <w:t xml:space="preserve">Ensure pre-employment activities are initiated and completed</w:t>
      </w:r>
    </w:p>
    <w:p>
      <w:pPr>
        <w:pStyle w:val="Compact"/>
        <w:numPr>
          <w:numId w:val="1001"/>
          <w:ilvl w:val="0"/>
        </w:numPr>
      </w:pPr>
      <w:r>
        <w:t xml:space="preserve">Consult and recommend a talent identification strategy through targeted advertising sources &amp; passive recruiting</w:t>
      </w:r>
    </w:p>
    <w:p>
      <w:pPr>
        <w:pStyle w:val="Heading2"/>
      </w:pPr>
      <w:bookmarkStart w:id="23" w:name="qualifications-for-contract-recruiter"/>
      <w:r>
        <w:t xml:space="preserve">Qualifications for contract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in hiring sales and technical positions such as presales Systems Engineers, Solutions Architects, and Account Managers</w:t>
      </w:r>
    </w:p>
    <w:p>
      <w:pPr>
        <w:pStyle w:val="Compact"/>
        <w:numPr>
          <w:numId w:val="1002"/>
          <w:ilvl w:val="0"/>
        </w:numPr>
      </w:pPr>
      <w:r>
        <w:t xml:space="preserve">Sense of urgency and results oriented</w:t>
      </w:r>
    </w:p>
    <w:p>
      <w:pPr>
        <w:pStyle w:val="Compact"/>
        <w:numPr>
          <w:numId w:val="1002"/>
          <w:ilvl w:val="0"/>
        </w:numPr>
      </w:pPr>
      <w:r>
        <w:t xml:space="preserve">Ability to run independently whilst collaborate with stakeholders globally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Human Resources or related discipline preferred or equivalent experience</w:t>
      </w:r>
    </w:p>
    <w:p>
      <w:pPr>
        <w:pStyle w:val="Compact"/>
        <w:numPr>
          <w:numId w:val="1002"/>
          <w:ilvl w:val="0"/>
        </w:numPr>
      </w:pPr>
      <w:r>
        <w:t xml:space="preserve">Experience required in a setting that requires a sense of immediacy, ability to manage competing demands, receive criticism and constructive feedback and maintain adaptability and flexibility</w:t>
      </w:r>
    </w:p>
    <w:p>
      <w:pPr>
        <w:pStyle w:val="Compact"/>
        <w:numPr>
          <w:numId w:val="1002"/>
          <w:ilvl w:val="0"/>
        </w:numPr>
      </w:pPr>
      <w:r>
        <w:t xml:space="preserve">Experience placing senior level and niche candidates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2021-10-28T13:36:42Z</dcterms:created>
  <dcterms:modified xsi:type="dcterms:W3CDTF">2021-10-28T13:36:42Z</dcterms:modified>
</cp:coreProperties>
</file>