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https://www.velvetjobs.com/job-descriptions/contract-manager</w:t>
        </w:r>
      </w:hyperlink>
    </w:p>
    <w:p>
      <w:pPr>
        <w:pStyle w:val="Heading1"/>
      </w:pPr>
      <w:bookmarkStart w:id="21" w:name="example-of-contract-manager-job-description"/>
      <w:r>
        <w:t xml:space="preserve">Example of Contract Manager Job Description</w:t>
      </w:r>
      <w:bookmarkEnd w:id="21"/>
    </w:p>
    <w:p>
      <w:pPr>
        <w:pStyle w:val="Compact"/>
      </w:pPr>
      <w:r>
        <w:t xml:space="preserve">Our company is growing rapidly and is looking to fill the role of contract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manager"/>
      <w:r>
        <w:t xml:space="preserve">Responsibilities for contract manager</w:t>
      </w:r>
      <w:bookmarkEnd w:id="22"/>
    </w:p>
    <w:p>
      <w:pPr>
        <w:pStyle w:val="Compact"/>
        <w:numPr>
          <w:numId w:val="1001"/>
          <w:ilvl w:val="0"/>
        </w:numPr>
      </w:pPr>
      <w:r>
        <w:t xml:space="preserve">Manage timelines of proposal development, and assure that documents are complete, accurate, and sent on time</w:t>
      </w:r>
    </w:p>
    <w:p>
      <w:pPr>
        <w:pStyle w:val="Compact"/>
        <w:numPr>
          <w:numId w:val="1001"/>
          <w:ilvl w:val="0"/>
        </w:numPr>
      </w:pPr>
      <w:r>
        <w:t xml:space="preserve">Maintain weekly Quotes in Process (QIP) metrics</w:t>
      </w:r>
    </w:p>
    <w:p>
      <w:pPr>
        <w:pStyle w:val="Compact"/>
        <w:numPr>
          <w:numId w:val="1001"/>
          <w:ilvl w:val="0"/>
        </w:numPr>
      </w:pPr>
      <w:r>
        <w:t xml:space="preserve">Maintain weekly development pipeline report</w:t>
      </w:r>
    </w:p>
    <w:p>
      <w:pPr>
        <w:pStyle w:val="Compact"/>
        <w:numPr>
          <w:numId w:val="1001"/>
          <w:ilvl w:val="0"/>
        </w:numPr>
      </w:pPr>
      <w:r>
        <w:t xml:space="preserve">Responsible for the administration and management of North America Business Agreements and key global account agreements</w:t>
      </w:r>
    </w:p>
    <w:p>
      <w:pPr>
        <w:pStyle w:val="Compact"/>
        <w:numPr>
          <w:numId w:val="1001"/>
          <w:ilvl w:val="0"/>
        </w:numPr>
      </w:pPr>
      <w:r>
        <w:t xml:space="preserve">Support BD process for St Petersburg site and represent site capabilities to customers</w:t>
      </w:r>
    </w:p>
    <w:p>
      <w:pPr>
        <w:pStyle w:val="Compact"/>
        <w:numPr>
          <w:numId w:val="1001"/>
          <w:ilvl w:val="0"/>
        </w:numPr>
      </w:pPr>
      <w:r>
        <w:t xml:space="preserve">Promoting and enhancing new and existing business relationships with customers</w:t>
      </w:r>
    </w:p>
    <w:p>
      <w:pPr>
        <w:pStyle w:val="Compact"/>
        <w:numPr>
          <w:numId w:val="1001"/>
          <w:ilvl w:val="0"/>
        </w:numPr>
      </w:pPr>
      <w:r>
        <w:t xml:space="preserve">Responsible for in-house customer accounts</w:t>
      </w:r>
    </w:p>
    <w:p>
      <w:pPr>
        <w:pStyle w:val="Compact"/>
        <w:numPr>
          <w:numId w:val="1001"/>
          <w:ilvl w:val="0"/>
        </w:numPr>
      </w:pPr>
      <w:r>
        <w:t xml:space="preserve">Provide support as needed to the President of Softgel, the VPs/Directors of Business Development for the US, and Rx and Consumer Softgels Account Managers/Directors</w:t>
      </w:r>
    </w:p>
    <w:p>
      <w:pPr>
        <w:pStyle w:val="Compact"/>
        <w:numPr>
          <w:numId w:val="1001"/>
          <w:ilvl w:val="0"/>
        </w:numPr>
      </w:pPr>
      <w:r>
        <w:t xml:space="preserve">Gives guidance on general contractual issues, clarifying queries if required by referring to Legal Department</w:t>
      </w:r>
    </w:p>
    <w:p>
      <w:pPr>
        <w:pStyle w:val="Compact"/>
        <w:numPr>
          <w:numId w:val="1001"/>
          <w:ilvl w:val="0"/>
        </w:numPr>
      </w:pPr>
      <w:r>
        <w:t xml:space="preserve">Contract closure - Verifies that both parties to the contract have fulfilled their contractual obligations and there are no responsibilities outstanding</w:t>
      </w:r>
    </w:p>
    <w:p>
      <w:pPr>
        <w:pStyle w:val="Heading2"/>
      </w:pPr>
      <w:bookmarkStart w:id="23" w:name="qualifications-for-contract-manager"/>
      <w:r>
        <w:t xml:space="preserve">Qualifications for contract manager</w:t>
      </w:r>
      <w:bookmarkEnd w:id="23"/>
    </w:p>
    <w:p>
      <w:pPr>
        <w:pStyle w:val="Compact"/>
        <w:numPr>
          <w:numId w:val="1002"/>
          <w:ilvl w:val="0"/>
        </w:numPr>
      </w:pPr>
      <w:r>
        <w:t xml:space="preserve">Supports Legal handling formal dispute resolution, litigation and arbitration</w:t>
      </w:r>
    </w:p>
    <w:p>
      <w:pPr>
        <w:pStyle w:val="Compact"/>
        <w:numPr>
          <w:numId w:val="1002"/>
          <w:ilvl w:val="0"/>
        </w:numPr>
      </w:pPr>
      <w:r>
        <w:t xml:space="preserve">Risk management - Analyzes prime contract terms to highlight areas of potential opportunity and risk, such as ambiguities, omissions and conflicts, as work proceeds</w:t>
      </w:r>
    </w:p>
    <w:p>
      <w:pPr>
        <w:pStyle w:val="Compact"/>
        <w:numPr>
          <w:numId w:val="1002"/>
          <w:ilvl w:val="0"/>
        </w:numPr>
      </w:pPr>
      <w:r>
        <w:t xml:space="preserve">Liaise with company’s offices and directors, finance, legal and other corporate departments, external legal institutions as required</w:t>
      </w:r>
    </w:p>
    <w:p>
      <w:pPr>
        <w:pStyle w:val="Compact"/>
        <w:numPr>
          <w:numId w:val="1002"/>
          <w:ilvl w:val="0"/>
        </w:numPr>
      </w:pPr>
      <w:r>
        <w:t xml:space="preserve">Post-award hands-on contract management experience with a mix of government and commercial experience</w:t>
      </w:r>
    </w:p>
    <w:p>
      <w:pPr>
        <w:pStyle w:val="Compact"/>
        <w:numPr>
          <w:numId w:val="1002"/>
          <w:ilvl w:val="0"/>
        </w:numPr>
      </w:pPr>
      <w:r>
        <w:t xml:space="preserve">Able to resolve contract and pricing issues</w:t>
      </w:r>
    </w:p>
    <w:p>
      <w:pPr>
        <w:pStyle w:val="Compact"/>
        <w:numPr>
          <w:numId w:val="1002"/>
          <w:ilvl w:val="0"/>
        </w:numPr>
      </w:pPr>
      <w:r>
        <w:t xml:space="preserve">Experience with day-to-day management of complex outsourcing arrangements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2021-10-28T18:29:05Z</dcterms:created>
  <dcterms:modified xsi:type="dcterms:W3CDTF">2021-10-28T18:29:05Z</dcterms:modified>
</cp:coreProperties>
</file>