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https://www.velvetjobs.com/job-descriptions/contract-manager</w:t>
        </w:r>
      </w:hyperlink>
    </w:p>
    <w:p>
      <w:pPr>
        <w:pStyle w:val="Heading1"/>
      </w:pPr>
      <w:bookmarkStart w:id="21" w:name="example-of-contract-manager-job-description"/>
      <w:r>
        <w:t xml:space="preserve">Example of Contract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contract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tract-manager"/>
      <w:r>
        <w:t xml:space="preserve">Responsibilities for contract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Adjudicates invoices using validated data sources</w:t>
      </w:r>
    </w:p>
    <w:p>
      <w:pPr>
        <w:pStyle w:val="Compact"/>
        <w:numPr>
          <w:numId w:val="1001"/>
          <w:ilvl w:val="0"/>
        </w:numPr>
      </w:pPr>
      <w:r>
        <w:t xml:space="preserve">Manages pricing contracts including contract tracking, ensuring ongoing alignment with contract terms and contract renewals</w:t>
      </w:r>
    </w:p>
    <w:p>
      <w:pPr>
        <w:pStyle w:val="Compact"/>
        <w:numPr>
          <w:numId w:val="1001"/>
          <w:ilvl w:val="0"/>
        </w:numPr>
      </w:pPr>
      <w:r>
        <w:t xml:space="preserve">Proactively recommends and implements improvements to contract templates or other documents to align with compliance needs</w:t>
      </w:r>
    </w:p>
    <w:p>
      <w:pPr>
        <w:pStyle w:val="Compact"/>
        <w:numPr>
          <w:numId w:val="1001"/>
          <w:ilvl w:val="0"/>
        </w:numPr>
      </w:pPr>
      <w:r>
        <w:t xml:space="preserve">Leads price change communications and process</w:t>
      </w:r>
    </w:p>
    <w:p>
      <w:pPr>
        <w:pStyle w:val="Compact"/>
        <w:numPr>
          <w:numId w:val="1001"/>
          <w:ilvl w:val="0"/>
        </w:numPr>
      </w:pPr>
      <w:r>
        <w:t xml:space="preserve">Leads price reporting aligned with the PMPRB requirements</w:t>
      </w:r>
    </w:p>
    <w:p>
      <w:pPr>
        <w:pStyle w:val="Compact"/>
        <w:numPr>
          <w:numId w:val="1001"/>
          <w:ilvl w:val="0"/>
        </w:numPr>
      </w:pPr>
      <w:r>
        <w:t xml:space="preserve">Collaborates with market access team on pricing projects as required</w:t>
      </w:r>
    </w:p>
    <w:p>
      <w:pPr>
        <w:pStyle w:val="Compact"/>
        <w:numPr>
          <w:numId w:val="1001"/>
          <w:ilvl w:val="0"/>
        </w:numPr>
      </w:pPr>
      <w:r>
        <w:t xml:space="preserve">Ensure elaboration of the Contract Document Requirements List (CDRL) by the Project team members is launched in time, and ensure it is accurately communicated and updated</w:t>
      </w:r>
    </w:p>
    <w:p>
      <w:pPr>
        <w:pStyle w:val="Compact"/>
        <w:numPr>
          <w:numId w:val="1001"/>
          <w:ilvl w:val="0"/>
        </w:numPr>
      </w:pPr>
      <w:r>
        <w:t xml:space="preserve">In liaison with Sourcing organization ensure that terms and conditions are timely and wisely transferred to subcontractors and suppliers</w:t>
      </w:r>
    </w:p>
    <w:p>
      <w:pPr>
        <w:pStyle w:val="Compact"/>
        <w:numPr>
          <w:numId w:val="1001"/>
          <w:ilvl w:val="0"/>
        </w:numPr>
      </w:pPr>
      <w:r>
        <w:t xml:space="preserve">Provide transactional support for the day to day agency purchasing operations on an as needed basis</w:t>
      </w:r>
    </w:p>
    <w:p>
      <w:pPr>
        <w:pStyle w:val="Compact"/>
        <w:numPr>
          <w:numId w:val="1001"/>
          <w:ilvl w:val="0"/>
        </w:numPr>
      </w:pPr>
      <w:r>
        <w:t xml:space="preserve">Demonstrated ability to manage a large number of simultaneous tasks and keep on schedule</w:t>
      </w:r>
    </w:p>
    <w:p>
      <w:pPr>
        <w:pStyle w:val="Heading2"/>
      </w:pPr>
      <w:bookmarkStart w:id="23" w:name="qualifications-for-contract-manager"/>
      <w:r>
        <w:t xml:space="preserve">Qualifications for contract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manage complex projects and to identify business process improvements</w:t>
      </w:r>
    </w:p>
    <w:p>
      <w:pPr>
        <w:pStyle w:val="Compact"/>
        <w:numPr>
          <w:numId w:val="1002"/>
          <w:ilvl w:val="0"/>
        </w:numPr>
      </w:pPr>
      <w:r>
        <w:t xml:space="preserve">Strong analytical skills demonstrated in either financial or commercial analytics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Canadian pharmaceutical pricing regulations</w:t>
      </w:r>
    </w:p>
    <w:p>
      <w:pPr>
        <w:pStyle w:val="Compact"/>
        <w:numPr>
          <w:numId w:val="1002"/>
          <w:ilvl w:val="0"/>
        </w:numPr>
      </w:pPr>
      <w:r>
        <w:t xml:space="preserve">Finance and/or business analytics and/or contract compliance background required</w:t>
      </w:r>
    </w:p>
    <w:p>
      <w:pPr>
        <w:pStyle w:val="Compact"/>
        <w:numPr>
          <w:numId w:val="1002"/>
          <w:ilvl w:val="0"/>
        </w:numPr>
      </w:pPr>
      <w:r>
        <w:t xml:space="preserve">Must have experience leading within/across a cross-functional team</w:t>
      </w:r>
    </w:p>
    <w:p>
      <w:pPr>
        <w:pStyle w:val="Compact"/>
        <w:numPr>
          <w:numId w:val="1002"/>
          <w:ilvl w:val="0"/>
        </w:numPr>
      </w:pPr>
      <w:r>
        <w:t xml:space="preserve">Market access and Biotech or pharmaceutical industry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2021-10-28T13:15:51Z</dcterms:created>
  <dcterms:modified xsi:type="dcterms:W3CDTF">2021-10-28T13:15:51Z</dcterms:modified>
</cp:coreProperties>
</file>