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https://www.velvetjobs.com/job-descriptions/contract-administration</w:t>
        </w:r>
      </w:hyperlink>
    </w:p>
    <w:p>
      <w:pPr>
        <w:pStyle w:val="Heading1"/>
      </w:pPr>
      <w:bookmarkStart w:id="21" w:name="example-of-contract-administration-job-description"/>
      <w:r>
        <w:t xml:space="preserve">Example of Contract Administration Job Description</w:t>
      </w:r>
      <w:bookmarkEnd w:id="21"/>
    </w:p>
    <w:p>
      <w:pPr>
        <w:pStyle w:val="Compact"/>
      </w:pPr>
      <w:r>
        <w:t xml:space="preserve">Our growing company is looking for a contract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administration"/>
      <w:r>
        <w:t xml:space="preserve">Responsibilities for contract administration</w:t>
      </w:r>
      <w:bookmarkEnd w:id="22"/>
    </w:p>
    <w:p>
      <w:pPr>
        <w:pStyle w:val="Compact"/>
        <w:numPr>
          <w:numId w:val="1001"/>
          <w:ilvl w:val="0"/>
        </w:numPr>
      </w:pPr>
      <w:r>
        <w:t xml:space="preserve">You will ensure effective control of your own workflow to ensure all transactions are processed in line with cut-off times and all cash transactions are book kept and reconciled accurately in a timely fashion</w:t>
      </w:r>
    </w:p>
    <w:p>
      <w:pPr>
        <w:pStyle w:val="Compact"/>
        <w:numPr>
          <w:numId w:val="1001"/>
          <w:ilvl w:val="0"/>
        </w:numPr>
      </w:pPr>
      <w:r>
        <w:t xml:space="preserve">When required, you review and monitor the Cash Administration inbox and payment’s database ensuring that all payment requests and queries received are reviewed, fully authorised and with valid information</w:t>
      </w:r>
    </w:p>
    <w:p>
      <w:pPr>
        <w:pStyle w:val="Compact"/>
        <w:numPr>
          <w:numId w:val="1001"/>
          <w:ilvl w:val="0"/>
        </w:numPr>
      </w:pPr>
      <w:r>
        <w:t xml:space="preserve">Communication and training will be undertaken regularly with Private Client Fiduciary Services</w:t>
      </w:r>
    </w:p>
    <w:p>
      <w:pPr>
        <w:pStyle w:val="Compact"/>
        <w:numPr>
          <w:numId w:val="1001"/>
          <w:ilvl w:val="0"/>
        </w:numPr>
      </w:pPr>
      <w:r>
        <w:t xml:space="preserve">You will meet with managers and supervisors regularly to review errors and queries and close gaps in training</w:t>
      </w:r>
    </w:p>
    <w:p>
      <w:pPr>
        <w:pStyle w:val="Compact"/>
        <w:numPr>
          <w:numId w:val="1001"/>
          <w:ilvl w:val="0"/>
        </w:numPr>
      </w:pPr>
      <w:r>
        <w:t xml:space="preserve">You will reduce risks by adhering to established departmental standards, policies and procedures at all times</w:t>
      </w:r>
    </w:p>
    <w:p>
      <w:pPr>
        <w:pStyle w:val="Compact"/>
        <w:numPr>
          <w:numId w:val="1001"/>
          <w:ilvl w:val="0"/>
        </w:numPr>
      </w:pPr>
      <w:r>
        <w:t xml:space="preserve">Interface with suppliers to resolve contract pricing discrepancies the final verification of contract pricing</w:t>
      </w:r>
    </w:p>
    <w:p>
      <w:pPr>
        <w:pStyle w:val="Compact"/>
        <w:numPr>
          <w:numId w:val="1001"/>
          <w:ilvl w:val="0"/>
        </w:numPr>
      </w:pPr>
      <w:r>
        <w:t xml:space="preserve">Organize and maintain records</w:t>
      </w:r>
    </w:p>
    <w:p>
      <w:pPr>
        <w:pStyle w:val="Compact"/>
        <w:numPr>
          <w:numId w:val="1001"/>
          <w:ilvl w:val="0"/>
        </w:numPr>
      </w:pPr>
      <w:r>
        <w:t xml:space="preserve">Procurement of stationary and other office supplies</w:t>
      </w:r>
    </w:p>
    <w:p>
      <w:pPr>
        <w:pStyle w:val="Compact"/>
        <w:numPr>
          <w:numId w:val="1001"/>
          <w:ilvl w:val="0"/>
        </w:numPr>
      </w:pPr>
      <w:r>
        <w:t xml:space="preserve">Assist in Asset Management (Purchase, disposal)</w:t>
      </w:r>
    </w:p>
    <w:p>
      <w:pPr>
        <w:pStyle w:val="Compact"/>
        <w:numPr>
          <w:numId w:val="1001"/>
          <w:ilvl w:val="0"/>
        </w:numPr>
      </w:pPr>
      <w:r>
        <w:t xml:space="preserve">Coordinates and schedules events, conferences, meetings, travel, conference rooms, lunch etc</w:t>
      </w:r>
    </w:p>
    <w:p>
      <w:pPr>
        <w:pStyle w:val="Heading2"/>
      </w:pPr>
      <w:bookmarkStart w:id="23" w:name="qualifications-for-contract-administration"/>
      <w:r>
        <w:t xml:space="preserve">Qualifications for contract administration</w:t>
      </w:r>
      <w:bookmarkEnd w:id="23"/>
    </w:p>
    <w:p>
      <w:pPr>
        <w:pStyle w:val="Compact"/>
        <w:numPr>
          <w:numId w:val="1002"/>
          <w:ilvl w:val="0"/>
        </w:numPr>
      </w:pPr>
      <w:r>
        <w:t xml:space="preserve">Capable of guiding your team through contractual matters using your contracting experience and established processes</w:t>
      </w:r>
    </w:p>
    <w:p>
      <w:pPr>
        <w:pStyle w:val="Compact"/>
        <w:numPr>
          <w:numId w:val="1002"/>
          <w:ilvl w:val="0"/>
        </w:numPr>
      </w:pPr>
      <w:r>
        <w:t xml:space="preserve">Knowledge of the Federal Acquisition Regulation (FAR) and its agency supplements</w:t>
      </w:r>
    </w:p>
    <w:p>
      <w:pPr>
        <w:pStyle w:val="Compact"/>
        <w:numPr>
          <w:numId w:val="1002"/>
          <w:ilvl w:val="0"/>
        </w:numPr>
      </w:pPr>
      <w:r>
        <w:t xml:space="preserve">Develop goals, objectives and standards for a work unit</w:t>
      </w:r>
    </w:p>
    <w:p>
      <w:pPr>
        <w:pStyle w:val="Compact"/>
        <w:numPr>
          <w:numId w:val="1002"/>
          <w:ilvl w:val="0"/>
        </w:numPr>
      </w:pPr>
      <w:r>
        <w:t xml:space="preserve">Write policies and procedures, prepare complex reports and recommendations</w:t>
      </w:r>
    </w:p>
    <w:p>
      <w:pPr>
        <w:pStyle w:val="Compact"/>
        <w:numPr>
          <w:numId w:val="1002"/>
          <w:ilvl w:val="0"/>
        </w:numPr>
      </w:pPr>
      <w:r>
        <w:t xml:space="preserve">Must have excellent oral and written communication skills to interact effectively with individuals of significant importance representing outside organizations and/or within the company</w:t>
      </w:r>
    </w:p>
    <w:p>
      <w:pPr>
        <w:pStyle w:val="Compact"/>
        <w:numPr>
          <w:numId w:val="1002"/>
          <w:ilvl w:val="0"/>
        </w:numPr>
      </w:pPr>
      <w:r>
        <w:t xml:space="preserve">Ability to work well under constantly changing deadlines and priorities and within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2021-10-28T13:26:08Z</dcterms:created>
  <dcterms:modified xsi:type="dcterms:W3CDTF">2021-10-28T13:26:08Z</dcterms:modified>
</cp:coreProperties>
</file>