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https://www.velvetjobs.com/job-descriptions/contract-administration</w:t>
        </w:r>
      </w:hyperlink>
    </w:p>
    <w:p>
      <w:pPr>
        <w:pStyle w:val="Heading1"/>
      </w:pPr>
      <w:bookmarkStart w:id="21" w:name="example-of-contract-administration-job-description"/>
      <w:r>
        <w:t xml:space="preserve">Example of Contract Administration Job Description</w:t>
      </w:r>
      <w:bookmarkEnd w:id="21"/>
    </w:p>
    <w:p>
      <w:pPr>
        <w:pStyle w:val="Compact"/>
      </w:pPr>
      <w:r>
        <w:t xml:space="preserve">Our company is looking for a contract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administration"/>
      <w:r>
        <w:t xml:space="preserve">Responsibilities for contract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administration and organisational skills with the ability to multi-task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accounting/finance procedures</w:t>
      </w:r>
    </w:p>
    <w:p>
      <w:pPr>
        <w:pStyle w:val="Compact"/>
        <w:numPr>
          <w:numId w:val="1001"/>
          <w:ilvl w:val="0"/>
        </w:numPr>
      </w:pPr>
      <w:r>
        <w:t xml:space="preserve">Intermediate skills in Adobe Creative Suite an advantage​</w:t>
      </w:r>
    </w:p>
    <w:p>
      <w:pPr>
        <w:pStyle w:val="Compact"/>
        <w:numPr>
          <w:numId w:val="1001"/>
          <w:ilvl w:val="0"/>
        </w:numPr>
      </w:pPr>
      <w:r>
        <w:t xml:space="preserve">College degree in business from a well-known university is preferred</w:t>
      </w:r>
    </w:p>
    <w:p>
      <w:pPr>
        <w:pStyle w:val="Compact"/>
        <w:numPr>
          <w:numId w:val="1001"/>
          <w:ilvl w:val="0"/>
        </w:numPr>
      </w:pPr>
      <w:r>
        <w:t xml:space="preserve">Monitor and execute day-to-day workflow activities and control reports, managing medium to complex exception handling activities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project groups, Information Technology and cross functional teams as a Subject Matter Expert (SME)</w:t>
      </w:r>
    </w:p>
    <w:p>
      <w:pPr>
        <w:pStyle w:val="Compact"/>
        <w:numPr>
          <w:numId w:val="1001"/>
          <w:ilvl w:val="0"/>
        </w:numPr>
      </w:pPr>
      <w:r>
        <w:t xml:space="preserve">Exercise independent judgment to investigate workflow discrepancies and take necessary actions to resolve, including working with other internal functional teams as needed</w:t>
      </w:r>
    </w:p>
    <w:p>
      <w:pPr>
        <w:pStyle w:val="Compact"/>
        <w:numPr>
          <w:numId w:val="1001"/>
          <w:ilvl w:val="0"/>
        </w:numPr>
      </w:pPr>
      <w:r>
        <w:t xml:space="preserve">Works with manager and team members to develop and implement team level plans addressing communication, leadership, technical skills training, and increasing industry knowledge</w:t>
      </w:r>
    </w:p>
    <w:p>
      <w:pPr>
        <w:pStyle w:val="Compact"/>
        <w:numPr>
          <w:numId w:val="1001"/>
          <w:ilvl w:val="0"/>
        </w:numPr>
      </w:pPr>
      <w:r>
        <w:t xml:space="preserve">Monitoring progress in relation to scheduling and critical path analysis</w:t>
      </w:r>
    </w:p>
    <w:p>
      <w:pPr>
        <w:pStyle w:val="Compact"/>
        <w:numPr>
          <w:numId w:val="1001"/>
          <w:ilvl w:val="0"/>
        </w:numPr>
      </w:pPr>
      <w:r>
        <w:t xml:space="preserve">Preparation or participation in the preparation of key writings documents for contracts</w:t>
      </w:r>
    </w:p>
    <w:p>
      <w:pPr>
        <w:pStyle w:val="Heading2"/>
      </w:pPr>
      <w:bookmarkStart w:id="23" w:name="qualifications-for-contract-administration"/>
      <w:r>
        <w:t xml:space="preserve">Qualifications for contract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contracts and negotiations</w:t>
      </w:r>
    </w:p>
    <w:p>
      <w:pPr>
        <w:pStyle w:val="Compact"/>
        <w:numPr>
          <w:numId w:val="1002"/>
          <w:ilvl w:val="0"/>
        </w:numPr>
      </w:pPr>
      <w:r>
        <w:t xml:space="preserve">Associate degree in business administration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Type of work experience required – business, contract or sales related experience</w:t>
      </w:r>
    </w:p>
    <w:p>
      <w:pPr>
        <w:pStyle w:val="Compact"/>
        <w:numPr>
          <w:numId w:val="1002"/>
          <w:ilvl w:val="0"/>
        </w:numPr>
      </w:pPr>
      <w:r>
        <w:t xml:space="preserve">Exhibit a solid understanding of contracting principles, practices, rules, regulations and procedures of government/defense, including the laws and regulations governing federal, commercial and international business transactions, , federal acquisition regulations (FAR), the sale of commercial items in the federal market, applicable export regulations (ITAR/EAR)</w:t>
      </w:r>
    </w:p>
    <w:p>
      <w:pPr>
        <w:pStyle w:val="Compact"/>
        <w:numPr>
          <w:numId w:val="1002"/>
          <w:ilvl w:val="0"/>
        </w:numPr>
      </w:pPr>
      <w:r>
        <w:t xml:space="preserve">Proficiency with computer systems and Microsoft related software including Microsoft Project and data manipulation skills</w:t>
      </w:r>
    </w:p>
    <w:p>
      <w:pPr>
        <w:pStyle w:val="Compact"/>
        <w:numPr>
          <w:numId w:val="1002"/>
          <w:ilvl w:val="0"/>
        </w:numPr>
      </w:pPr>
      <w:r>
        <w:t xml:space="preserve">Responsible for having a solid understanding of your contract requirements and managing these requirements in accordance with applicable Directives and procedures to meet Program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