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https://www.velvetjobs.com/job-descriptions/content-management-specialist</w:t>
        </w:r>
      </w:hyperlink>
    </w:p>
    <w:p>
      <w:pPr>
        <w:pStyle w:val="Heading1"/>
      </w:pPr>
      <w:bookmarkStart w:id="21" w:name="example-of-content-management-specialist-job-description"/>
      <w:r>
        <w:t xml:space="preserve">Example of Content Management Specialist Job Description</w:t>
      </w:r>
      <w:bookmarkEnd w:id="21"/>
    </w:p>
    <w:p>
      <w:pPr>
        <w:pStyle w:val="Compact"/>
      </w:pPr>
      <w:r>
        <w:t xml:space="preserve">Our innovative and growing company is looking to fill the role of content management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-management-specialist"/>
      <w:r>
        <w:t xml:space="preserve">Responsibilities for content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research and analytics to support ECM strategies</w:t>
      </w:r>
    </w:p>
    <w:p>
      <w:pPr>
        <w:pStyle w:val="Compact"/>
        <w:numPr>
          <w:numId w:val="1001"/>
          <w:ilvl w:val="0"/>
        </w:numPr>
      </w:pPr>
      <w:r>
        <w:t xml:space="preserve">Participate in enhancement testing in applications and tools</w:t>
      </w:r>
    </w:p>
    <w:p>
      <w:pPr>
        <w:pStyle w:val="Compact"/>
        <w:numPr>
          <w:numId w:val="1001"/>
          <w:ilvl w:val="0"/>
        </w:numPr>
      </w:pPr>
      <w:r>
        <w:t xml:space="preserve">Identify gaps in business processes and help resolve with ECM capabilities</w:t>
      </w:r>
    </w:p>
    <w:p>
      <w:pPr>
        <w:pStyle w:val="Compact"/>
        <w:numPr>
          <w:numId w:val="1001"/>
          <w:ilvl w:val="0"/>
        </w:numPr>
      </w:pPr>
      <w:r>
        <w:t xml:space="preserve">Create, implement and enforce a global taxonomy model across GIM</w:t>
      </w:r>
    </w:p>
    <w:p>
      <w:pPr>
        <w:pStyle w:val="Compact"/>
        <w:numPr>
          <w:numId w:val="1001"/>
          <w:ilvl w:val="0"/>
        </w:numPr>
      </w:pPr>
      <w:r>
        <w:t xml:space="preserve">Communicate with stakeholders on an ongoing basis to ensure process and taxonomy adherence</w:t>
      </w:r>
    </w:p>
    <w:p>
      <w:pPr>
        <w:pStyle w:val="Compact"/>
        <w:numPr>
          <w:numId w:val="1001"/>
          <w:ilvl w:val="0"/>
        </w:numPr>
      </w:pPr>
      <w:r>
        <w:t xml:space="preserve">Own and enhance metric scorecards that are prepared for senior management</w:t>
      </w:r>
    </w:p>
    <w:p>
      <w:pPr>
        <w:pStyle w:val="Compact"/>
        <w:numPr>
          <w:numId w:val="1001"/>
          <w:ilvl w:val="0"/>
        </w:numPr>
      </w:pPr>
      <w:r>
        <w:t xml:space="preserve">Manage user onboarding and access change processes for consumers of the ECM platform, including receiving requests and following them from beginning to end</w:t>
      </w:r>
    </w:p>
    <w:p>
      <w:pPr>
        <w:pStyle w:val="Compact"/>
        <w:numPr>
          <w:numId w:val="1001"/>
          <w:ilvl w:val="0"/>
        </w:numPr>
      </w:pPr>
      <w:r>
        <w:t xml:space="preserve">Track and plan project milestones and deliverables</w:t>
      </w:r>
    </w:p>
    <w:p>
      <w:pPr>
        <w:pStyle w:val="Compact"/>
        <w:numPr>
          <w:numId w:val="1001"/>
          <w:ilvl w:val="0"/>
        </w:numPr>
      </w:pPr>
      <w:r>
        <w:t xml:space="preserve">Migration of ecommerce and media tracking tags into the GTM container ID</w:t>
      </w:r>
    </w:p>
    <w:p>
      <w:pPr>
        <w:pStyle w:val="Compact"/>
        <w:numPr>
          <w:numId w:val="1001"/>
          <w:ilvl w:val="0"/>
        </w:numPr>
      </w:pPr>
      <w:r>
        <w:t xml:space="preserve">Solve pixel tracking customer issues efficiently and with high quality standards</w:t>
      </w:r>
    </w:p>
    <w:p>
      <w:pPr>
        <w:pStyle w:val="Heading2"/>
      </w:pPr>
      <w:bookmarkStart w:id="23" w:name="qualifications-for-content-management-specialist"/>
      <w:r>
        <w:t xml:space="preserve">Qualifications for content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plus a minimum of 5 years related experience</w:t>
      </w:r>
    </w:p>
    <w:p>
      <w:pPr>
        <w:pStyle w:val="Compact"/>
        <w:numPr>
          <w:numId w:val="1002"/>
          <w:ilvl w:val="0"/>
        </w:numPr>
      </w:pPr>
      <w:r>
        <w:t xml:space="preserve">Knowledge of web design/ user experience best practices</w:t>
      </w:r>
    </w:p>
    <w:p>
      <w:pPr>
        <w:pStyle w:val="Compact"/>
        <w:numPr>
          <w:numId w:val="1002"/>
          <w:ilvl w:val="0"/>
        </w:numPr>
      </w:pPr>
      <w:r>
        <w:t xml:space="preserve">Knowledge of eLearning authoring tools is a plus</w:t>
      </w:r>
    </w:p>
    <w:p>
      <w:pPr>
        <w:pStyle w:val="Compact"/>
        <w:numPr>
          <w:numId w:val="1002"/>
          <w:ilvl w:val="0"/>
        </w:numPr>
      </w:pPr>
      <w:r>
        <w:t xml:space="preserve">Motivated and independent worker</w:t>
      </w:r>
    </w:p>
    <w:p>
      <w:pPr>
        <w:pStyle w:val="Compact"/>
        <w:numPr>
          <w:numId w:val="1002"/>
          <w:ilvl w:val="0"/>
        </w:numPr>
      </w:pPr>
      <w:r>
        <w:t xml:space="preserve">Strong collaboration skills (team work, verbal &amp; written communication, etc)</w:t>
      </w:r>
    </w:p>
    <w:p>
      <w:pPr>
        <w:pStyle w:val="Compact"/>
        <w:numPr>
          <w:numId w:val="1002"/>
          <w:ilvl w:val="0"/>
        </w:numPr>
      </w:pPr>
      <w:r>
        <w:t xml:space="preserve">Willingness to learn and self- teach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