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https://www.velvetjobs.com/job-descriptions/content-executive</w:t>
        </w:r>
      </w:hyperlink>
    </w:p>
    <w:p>
      <w:pPr>
        <w:pStyle w:val="Heading1"/>
      </w:pPr>
      <w:bookmarkStart w:id="21" w:name="example-of-content-executive-job-description"/>
      <w:r>
        <w:t xml:space="preserve">Example of Content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content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executive"/>
      <w:r>
        <w:t xml:space="preserve">Responsibilities for content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ability to work and communicate within a team</w:t>
      </w:r>
    </w:p>
    <w:p>
      <w:pPr>
        <w:pStyle w:val="Compact"/>
        <w:numPr>
          <w:numId w:val="1001"/>
          <w:ilvl w:val="0"/>
        </w:numPr>
      </w:pPr>
      <w:r>
        <w:t xml:space="preserve">An innovative mindset and an eagerness to learn and keep up-to-date with the latest industry opportunities</w:t>
      </w:r>
    </w:p>
    <w:p>
      <w:pPr>
        <w:pStyle w:val="Compact"/>
        <w:numPr>
          <w:numId w:val="1001"/>
          <w:ilvl w:val="0"/>
        </w:numPr>
      </w:pPr>
      <w:r>
        <w:t xml:space="preserve">A willingness and ability to travel where needed</w:t>
      </w:r>
    </w:p>
    <w:p>
      <w:pPr>
        <w:pStyle w:val="Compact"/>
        <w:numPr>
          <w:numId w:val="1001"/>
          <w:ilvl w:val="0"/>
        </w:numPr>
      </w:pPr>
      <w:r>
        <w:t xml:space="preserve">An approachable, patient and curious personality</w:t>
      </w:r>
    </w:p>
    <w:p>
      <w:pPr>
        <w:pStyle w:val="Compact"/>
        <w:numPr>
          <w:numId w:val="1001"/>
          <w:ilvl w:val="0"/>
        </w:numPr>
      </w:pPr>
      <w:r>
        <w:t xml:space="preserve">Work with the Revenue team to create, post, and monitor the performance of promotional rates and packages</w:t>
      </w:r>
    </w:p>
    <w:p>
      <w:pPr>
        <w:pStyle w:val="Compact"/>
        <w:numPr>
          <w:numId w:val="1001"/>
          <w:ilvl w:val="0"/>
        </w:numPr>
      </w:pPr>
      <w:r>
        <w:t xml:space="preserve">Manage image database for OTA's and GDS</w:t>
      </w:r>
    </w:p>
    <w:p>
      <w:pPr>
        <w:pStyle w:val="Compact"/>
        <w:numPr>
          <w:numId w:val="1001"/>
          <w:ilvl w:val="0"/>
        </w:numPr>
      </w:pPr>
      <w:r>
        <w:t xml:space="preserve">Own, maintain and manage our content on third party/partner websites</w:t>
      </w:r>
    </w:p>
    <w:p>
      <w:pPr>
        <w:pStyle w:val="Compact"/>
        <w:numPr>
          <w:numId w:val="1001"/>
          <w:ilvl w:val="0"/>
        </w:numPr>
      </w:pPr>
      <w:r>
        <w:t xml:space="preserve">Senior level show producing experience</w:t>
      </w:r>
    </w:p>
    <w:p>
      <w:pPr>
        <w:pStyle w:val="Compact"/>
        <w:numPr>
          <w:numId w:val="1001"/>
          <w:ilvl w:val="0"/>
        </w:numPr>
      </w:pPr>
      <w:r>
        <w:t xml:space="preserve">Significant production and post-production experience</w:t>
      </w:r>
    </w:p>
    <w:p>
      <w:pPr>
        <w:pStyle w:val="Compact"/>
        <w:numPr>
          <w:numId w:val="1001"/>
          <w:ilvl w:val="0"/>
        </w:numPr>
      </w:pPr>
      <w:r>
        <w:t xml:space="preserve">A deep Rolodex of contacts, and established relationships within the broadcast, digital, cable and brand communities</w:t>
      </w:r>
    </w:p>
    <w:p>
      <w:pPr>
        <w:pStyle w:val="Heading2"/>
      </w:pPr>
      <w:bookmarkStart w:id="23" w:name="qualifications-for-content-executive"/>
      <w:r>
        <w:t xml:space="preserve">Qualifications for content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appropriate guidelines to ensure B2B Content contracts and copyright procedures are adhered to</w:t>
      </w:r>
    </w:p>
    <w:p>
      <w:pPr>
        <w:pStyle w:val="Compact"/>
        <w:numPr>
          <w:numId w:val="1002"/>
          <w:ilvl w:val="0"/>
        </w:numPr>
      </w:pPr>
      <w:r>
        <w:t xml:space="preserve">Experience of direct sales, with a media or agency background</w:t>
      </w:r>
    </w:p>
    <w:p>
      <w:pPr>
        <w:pStyle w:val="Compact"/>
        <w:numPr>
          <w:numId w:val="1002"/>
          <w:ilvl w:val="0"/>
        </w:numPr>
      </w:pPr>
      <w:r>
        <w:t xml:space="preserve">Significant, customer-focused account management experience</w:t>
      </w:r>
    </w:p>
    <w:p>
      <w:pPr>
        <w:pStyle w:val="Compact"/>
        <w:numPr>
          <w:numId w:val="1002"/>
          <w:ilvl w:val="0"/>
        </w:numPr>
      </w:pPr>
      <w:r>
        <w:t xml:space="preserve">A results-driven approach and strong numeracy skills</w:t>
      </w:r>
    </w:p>
    <w:p>
      <w:pPr>
        <w:pStyle w:val="Compact"/>
        <w:numPr>
          <w:numId w:val="1002"/>
          <w:ilvl w:val="0"/>
        </w:numPr>
      </w:pPr>
      <w:r>
        <w:t xml:space="preserve">An in-depth understanding of content marketing solutions and opportunities</w:t>
      </w:r>
    </w:p>
    <w:p>
      <w:pPr>
        <w:pStyle w:val="Compact"/>
        <w:numPr>
          <w:numId w:val="1002"/>
          <w:ilvl w:val="0"/>
        </w:numPr>
      </w:pPr>
      <w:r>
        <w:t xml:space="preserve">Experience of developing and maintaining relationships with clients, third parties, colleagues and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