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https://www.velvetjobs.com/job-descriptions/consumer-insights-analyst</w:t>
        </w:r>
      </w:hyperlink>
    </w:p>
    <w:p>
      <w:pPr>
        <w:pStyle w:val="Heading1"/>
      </w:pPr>
      <w:bookmarkStart w:id="21" w:name="example-of-consumer-insights-analyst-job-description"/>
      <w:r>
        <w:t xml:space="preserve">Example of Consumer Insights Analyst Job Description</w:t>
      </w:r>
      <w:bookmarkEnd w:id="21"/>
    </w:p>
    <w:p>
      <w:pPr>
        <w:pStyle w:val="Compact"/>
      </w:pPr>
      <w:r>
        <w:t xml:space="preserve">Our company is hiring for a consumer insights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mer-insights-analyst"/>
      <w:r>
        <w:t xml:space="preserve">Responsibilities for consumer insights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content analysis for all open-ended survey responses</w:t>
      </w:r>
    </w:p>
    <w:p>
      <w:pPr>
        <w:pStyle w:val="Compact"/>
        <w:numPr>
          <w:numId w:val="1001"/>
          <w:ilvl w:val="0"/>
        </w:numPr>
      </w:pPr>
      <w:r>
        <w:t xml:space="preserve">Ensure key decisions that involve product features, content updates and engagement advertisements are supported by relevant consumer insights data</w:t>
      </w:r>
    </w:p>
    <w:p>
      <w:pPr>
        <w:pStyle w:val="Compact"/>
        <w:numPr>
          <w:numId w:val="1001"/>
          <w:ilvl w:val="0"/>
        </w:numPr>
      </w:pPr>
      <w:r>
        <w:t xml:space="preserve">Work collaboratively with product managers on in-game economies and freemium experiences</w:t>
      </w:r>
    </w:p>
    <w:p>
      <w:pPr>
        <w:pStyle w:val="Compact"/>
        <w:numPr>
          <w:numId w:val="1001"/>
          <w:ilvl w:val="0"/>
        </w:numPr>
      </w:pPr>
      <w:r>
        <w:t xml:space="preserve">Track NPS (Net Promoter Score) and partner with analytics team to identify variables that correlate with NPS</w:t>
      </w:r>
    </w:p>
    <w:p>
      <w:pPr>
        <w:pStyle w:val="Compact"/>
        <w:numPr>
          <w:numId w:val="1001"/>
          <w:ilvl w:val="0"/>
        </w:numPr>
      </w:pPr>
      <w:r>
        <w:t xml:space="preserve">Create quarterly consumer profiling reports and identify key demographic trends</w:t>
      </w:r>
    </w:p>
    <w:p>
      <w:pPr>
        <w:pStyle w:val="Compact"/>
        <w:numPr>
          <w:numId w:val="1001"/>
          <w:ilvl w:val="0"/>
        </w:numPr>
      </w:pPr>
      <w:r>
        <w:t xml:space="preserve">Manage the CSAT dashboard and communicate any significant updates to outside vendor</w:t>
      </w:r>
    </w:p>
    <w:p>
      <w:pPr>
        <w:pStyle w:val="Compact"/>
        <w:numPr>
          <w:numId w:val="1001"/>
          <w:ilvl w:val="0"/>
        </w:numPr>
      </w:pPr>
      <w:r>
        <w:t xml:space="preserve">Assist CI team with online survey programming (e.g., Qualtrics, SurveyGizmo or other online survey tools) for in-house research efforts</w:t>
      </w:r>
    </w:p>
    <w:p>
      <w:pPr>
        <w:pStyle w:val="Compact"/>
        <w:numPr>
          <w:numId w:val="1001"/>
          <w:ilvl w:val="0"/>
        </w:numPr>
      </w:pPr>
      <w:r>
        <w:t xml:space="preserve">Work with teams to translate insights into compelling ideas and foundation for game innovation, future products, services, experiences, marketing materials and strategies</w:t>
      </w:r>
    </w:p>
    <w:p>
      <w:pPr>
        <w:pStyle w:val="Compact"/>
        <w:numPr>
          <w:numId w:val="1001"/>
          <w:ilvl w:val="0"/>
        </w:numPr>
      </w:pPr>
      <w:r>
        <w:t xml:space="preserve">Generate weighting schemes and apply to survey data when necessary</w:t>
      </w:r>
    </w:p>
    <w:p>
      <w:pPr>
        <w:pStyle w:val="Compact"/>
        <w:numPr>
          <w:numId w:val="1001"/>
          <w:ilvl w:val="0"/>
        </w:numPr>
      </w:pPr>
      <w:r>
        <w:t xml:space="preserve">Perform ad-hoc analyses and needed</w:t>
      </w:r>
    </w:p>
    <w:p>
      <w:pPr>
        <w:pStyle w:val="Heading2"/>
      </w:pPr>
      <w:bookmarkStart w:id="23" w:name="qualifications-for-consumer-insights-analyst"/>
      <w:r>
        <w:t xml:space="preserve">Qualifications for consumer insights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variety of qualitative and quantitative methodologies and techniques</w:t>
      </w:r>
    </w:p>
    <w:p>
      <w:pPr>
        <w:pStyle w:val="Compact"/>
        <w:numPr>
          <w:numId w:val="1002"/>
          <w:ilvl w:val="0"/>
        </w:numPr>
      </w:pPr>
      <w:r>
        <w:t xml:space="preserve">Ideal candidate will have experience creating custom coding schemes for open-ended survey questions</w:t>
      </w:r>
    </w:p>
    <w:p>
      <w:pPr>
        <w:pStyle w:val="Compact"/>
        <w:numPr>
          <w:numId w:val="1002"/>
          <w:ilvl w:val="0"/>
        </w:numPr>
      </w:pPr>
      <w:r>
        <w:t xml:space="preserve">Ability to work across, understand, and represent a wide variety of consumers from core to casual players</w:t>
      </w:r>
    </w:p>
    <w:p>
      <w:pPr>
        <w:pStyle w:val="Compact"/>
        <w:numPr>
          <w:numId w:val="1002"/>
          <w:ilvl w:val="0"/>
        </w:numPr>
      </w:pPr>
      <w:r>
        <w:t xml:space="preserve">Ability to analyse and interpret quantitative and qualitative data</w:t>
      </w:r>
    </w:p>
    <w:p>
      <w:pPr>
        <w:pStyle w:val="Compact"/>
        <w:numPr>
          <w:numId w:val="1002"/>
          <w:ilvl w:val="0"/>
        </w:numPr>
      </w:pPr>
      <w:r>
        <w:t xml:space="preserve">Experience with survey design and implementation, and report writing</w:t>
      </w:r>
    </w:p>
    <w:p>
      <w:pPr>
        <w:pStyle w:val="Compact"/>
        <w:numPr>
          <w:numId w:val="1002"/>
          <w:ilvl w:val="0"/>
        </w:numPr>
      </w:pPr>
      <w:r>
        <w:t xml:space="preserve">Dashboard reporting experience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insigh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insigh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2021-10-28T12:54:36Z</dcterms:created>
  <dcterms:modified xsi:type="dcterms:W3CDTF">2021-10-28T12:54:36Z</dcterms:modified>
</cp:coreProperties>
</file>