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https://www.velvetjobs.com/job-descriptions/consumer-insight-manager</w:t>
        </w:r>
      </w:hyperlink>
    </w:p>
    <w:p>
      <w:pPr>
        <w:pStyle w:val="Heading1"/>
      </w:pPr>
      <w:bookmarkStart w:id="21" w:name="example-of-consumer-insight-manager-job-description"/>
      <w:r>
        <w:t xml:space="preserve">Example of Consumer Insight Manager Job Description</w:t>
      </w:r>
      <w:bookmarkEnd w:id="21"/>
    </w:p>
    <w:p>
      <w:pPr>
        <w:pStyle w:val="Compact"/>
      </w:pPr>
      <w:r>
        <w:t xml:space="preserve">Our growing company is looking to fill the role of consumer insight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mer-insight-manager"/>
      <w:r>
        <w:t xml:space="preserve">Responsibilities for consumer insight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Translates marketing objectives into research objectives</w:t>
      </w:r>
    </w:p>
    <w:p>
      <w:pPr>
        <w:pStyle w:val="Compact"/>
        <w:numPr>
          <w:numId w:val="1001"/>
          <w:ilvl w:val="0"/>
        </w:numPr>
      </w:pPr>
      <w:r>
        <w:t xml:space="preserve">Recommends research methodologies/ approaches and vendors</w:t>
      </w:r>
    </w:p>
    <w:p>
      <w:pPr>
        <w:pStyle w:val="Compact"/>
        <w:numPr>
          <w:numId w:val="1001"/>
          <w:ilvl w:val="0"/>
        </w:numPr>
      </w:pPr>
      <w:r>
        <w:t xml:space="preserve">Is aware of what is going on in terms of new and innovative Marketing Research tools, and</w:t>
      </w:r>
    </w:p>
    <w:p>
      <w:pPr>
        <w:pStyle w:val="Compact"/>
        <w:numPr>
          <w:numId w:val="1001"/>
          <w:ilvl w:val="0"/>
        </w:numPr>
      </w:pPr>
      <w:r>
        <w:t xml:space="preserve">Establishing on-going relationships with trend agencies to identify new trends across a broad spectrum, effectively, quickly and ensure relevancy to the business</w:t>
      </w:r>
    </w:p>
    <w:p>
      <w:pPr>
        <w:pStyle w:val="Compact"/>
        <w:numPr>
          <w:numId w:val="1001"/>
          <w:ilvl w:val="0"/>
        </w:numPr>
      </w:pPr>
      <w:r>
        <w:t xml:space="preserve">Pro-actively seek out new trend agencies and connections to supplement our existing portfolio of sources, with a focus on emerging markets</w:t>
      </w:r>
    </w:p>
    <w:p>
      <w:pPr>
        <w:pStyle w:val="Compact"/>
        <w:numPr>
          <w:numId w:val="1001"/>
          <w:ilvl w:val="0"/>
        </w:numPr>
      </w:pPr>
      <w:r>
        <w:t xml:space="preserve">Building effective and collaborative relationships, to understand trends requirements from brand teams and leverage outputs fully</w:t>
      </w:r>
    </w:p>
    <w:p>
      <w:pPr>
        <w:pStyle w:val="Compact"/>
        <w:numPr>
          <w:numId w:val="1001"/>
          <w:ilvl w:val="0"/>
        </w:numPr>
      </w:pPr>
      <w:r>
        <w:t xml:space="preserve">Contributing to the development and organisation of events that bring trends and best practice marketing innovation from other industries to life</w:t>
      </w:r>
    </w:p>
    <w:p>
      <w:pPr>
        <w:pStyle w:val="Compact"/>
        <w:numPr>
          <w:numId w:val="1001"/>
          <w:ilvl w:val="0"/>
        </w:numPr>
      </w:pPr>
      <w:r>
        <w:t xml:space="preserve">Supporting Consumer Planner with project management of ad-hoc research studies, in areas including but not limited to strategic/positioning research, consumer closeness &amp; ethnography, consumer segmentation &amp; targeting, communications, packaging, innovation &amp; NPD</w:t>
      </w:r>
    </w:p>
    <w:p>
      <w:pPr>
        <w:pStyle w:val="Compact"/>
        <w:numPr>
          <w:numId w:val="1001"/>
          <w:ilvl w:val="0"/>
        </w:numPr>
      </w:pPr>
      <w:r>
        <w:t xml:space="preserve">Develop and lead holistic, comprehensive research plans for both existing products and new products from scoping, concept development, screening, optimization, product guidance, confirmatory in-home product testing and post-launch analysis, packaging graphics and structure, advertising testing and</w:t>
      </w:r>
    </w:p>
    <w:p>
      <w:pPr>
        <w:pStyle w:val="Compact"/>
        <w:numPr>
          <w:numId w:val="1001"/>
          <w:ilvl w:val="0"/>
        </w:numPr>
      </w:pPr>
      <w:r>
        <w:t xml:space="preserve">Ensures all market data for the brand across the Area are reliable and utilise those to develop actionable learnings</w:t>
      </w:r>
    </w:p>
    <w:p>
      <w:pPr>
        <w:pStyle w:val="Heading2"/>
      </w:pPr>
      <w:bookmarkStart w:id="23" w:name="qualifications-for-consumer-insight-manager"/>
      <w:r>
        <w:t xml:space="preserve">Qualifications for consumer insight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planning and execution of the technical claims programme for a portfolio of global projects using a range of tools to maximise the products’ messages to consumers</w:t>
      </w:r>
    </w:p>
    <w:p>
      <w:pPr>
        <w:pStyle w:val="Compact"/>
        <w:numPr>
          <w:numId w:val="1002"/>
          <w:ilvl w:val="0"/>
        </w:numPr>
      </w:pPr>
      <w:r>
        <w:t xml:space="preserve">Work closely with a range of partners (Brand Development, Legal and Regulatory) to ensure products’ claims are robustly supported with technical and consumer understanding and compliant to laws and regulations</w:t>
      </w:r>
    </w:p>
    <w:p>
      <w:pPr>
        <w:pStyle w:val="Compact"/>
        <w:numPr>
          <w:numId w:val="1002"/>
          <w:ilvl w:val="0"/>
        </w:numPr>
      </w:pPr>
      <w:r>
        <w:t xml:space="preserve">Graduate degree in Sciences or Social Sciences</w:t>
      </w:r>
    </w:p>
    <w:p>
      <w:pPr>
        <w:pStyle w:val="Compact"/>
        <w:numPr>
          <w:numId w:val="1002"/>
          <w:ilvl w:val="0"/>
        </w:numPr>
      </w:pPr>
      <w:r>
        <w:t xml:space="preserve">Products’ claims development and technical support</w:t>
      </w:r>
    </w:p>
    <w:p>
      <w:pPr>
        <w:pStyle w:val="Compact"/>
        <w:numPr>
          <w:numId w:val="1002"/>
          <w:ilvl w:val="0"/>
        </w:numPr>
      </w:pPr>
      <w:r>
        <w:t xml:space="preserve">Creativity on use of language and good articulation skills</w:t>
      </w:r>
    </w:p>
    <w:p>
      <w:pPr>
        <w:pStyle w:val="Compact"/>
        <w:numPr>
          <w:numId w:val="1002"/>
          <w:ilvl w:val="0"/>
        </w:numPr>
      </w:pPr>
      <w:r>
        <w:t xml:space="preserve">Consumer insight generation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insigh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insigh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2021-10-28T13:08:54Z</dcterms:created>
  <dcterms:modified xsi:type="dcterms:W3CDTF">2021-10-28T13:08:54Z</dcterms:modified>
</cp:coreProperties>
</file>