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https://www.velvetjobs.com/job-descriptions/consumer-community-banking-finance</w:t>
        </w:r>
      </w:hyperlink>
    </w:p>
    <w:p>
      <w:pPr>
        <w:pStyle w:val="Heading1"/>
      </w:pPr>
      <w:bookmarkStart w:id="21" w:name="example-of-consumer-community-banking-finance-job-description"/>
      <w:r>
        <w:t xml:space="preserve">Example of Consumer &amp; Community Banking Finance Job Description</w:t>
      </w:r>
      <w:bookmarkEnd w:id="21"/>
    </w:p>
    <w:p>
      <w:pPr>
        <w:pStyle w:val="Compact"/>
      </w:pPr>
      <w:r>
        <w:t xml:space="preserve">Our innovative and growing company is looking for a consumer &amp; community banking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mer-community-banking-finance"/>
      <w:r>
        <w:t xml:space="preserve">Responsibilities for consumer &amp; community banking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key Executive Report operations</w:t>
      </w:r>
    </w:p>
    <w:p>
      <w:pPr>
        <w:pStyle w:val="Compact"/>
        <w:numPr>
          <w:numId w:val="1001"/>
          <w:ilvl w:val="0"/>
        </w:numPr>
      </w:pPr>
      <w:r>
        <w:t xml:space="preserve">Coordination and on-going management of quarterly “Location Strategy” submission</w:t>
      </w:r>
    </w:p>
    <w:p>
      <w:pPr>
        <w:pStyle w:val="Compact"/>
        <w:numPr>
          <w:numId w:val="1001"/>
          <w:ilvl w:val="0"/>
        </w:numPr>
      </w:pPr>
      <w:r>
        <w:t xml:space="preserve">Involvement in Total Cost of Ownership analysis</w:t>
      </w:r>
    </w:p>
    <w:p>
      <w:pPr>
        <w:pStyle w:val="Compact"/>
        <w:numPr>
          <w:numId w:val="1001"/>
          <w:ilvl w:val="0"/>
        </w:numPr>
      </w:pPr>
      <w:r>
        <w:t xml:space="preserve">Preparation of management presentations and reports for finance, business, and technology leadership</w:t>
      </w:r>
    </w:p>
    <w:p>
      <w:pPr>
        <w:pStyle w:val="Compact"/>
        <w:numPr>
          <w:numId w:val="1001"/>
          <w:ilvl w:val="0"/>
        </w:numPr>
      </w:pPr>
      <w:r>
        <w:t xml:space="preserve">Financial use of Clarity</w:t>
      </w:r>
    </w:p>
    <w:p>
      <w:pPr>
        <w:pStyle w:val="Compact"/>
        <w:numPr>
          <w:numId w:val="1001"/>
          <w:ilvl w:val="0"/>
        </w:numPr>
      </w:pPr>
      <w:r>
        <w:t xml:space="preserve">Proactively responding to inquiries and research issues</w:t>
      </w:r>
    </w:p>
    <w:p>
      <w:pPr>
        <w:pStyle w:val="Compact"/>
        <w:numPr>
          <w:numId w:val="1001"/>
          <w:ilvl w:val="0"/>
        </w:numPr>
      </w:pPr>
      <w:r>
        <w:t xml:space="preserve">Participate in ad hoc projects and requests as needed</w:t>
      </w:r>
    </w:p>
    <w:p>
      <w:pPr>
        <w:pStyle w:val="Compact"/>
        <w:numPr>
          <w:numId w:val="1001"/>
          <w:ilvl w:val="0"/>
        </w:numPr>
      </w:pPr>
      <w:r>
        <w:t xml:space="preserve">Support and manage Business-LOB focused BI reporting and dashboards on the portal</w:t>
      </w:r>
    </w:p>
    <w:p>
      <w:pPr>
        <w:pStyle w:val="Compact"/>
        <w:numPr>
          <w:numId w:val="1001"/>
          <w:ilvl w:val="0"/>
        </w:numPr>
      </w:pPr>
      <w:r>
        <w:t xml:space="preserve">Query data and merge information from diverse data sources to create rich datasets that enable better decision-making</w:t>
      </w:r>
    </w:p>
    <w:p>
      <w:pPr>
        <w:pStyle w:val="Compact"/>
        <w:numPr>
          <w:numId w:val="1001"/>
          <w:ilvl w:val="0"/>
        </w:numPr>
      </w:pPr>
      <w:r>
        <w:t xml:space="preserve">Support on-going development of marketing analytics platform by partnering with business to identify needs, define new data sets, technical testing and launch support including training of new users</w:t>
      </w:r>
    </w:p>
    <w:p>
      <w:pPr>
        <w:pStyle w:val="Heading2"/>
      </w:pPr>
      <w:bookmarkStart w:id="23" w:name="qualifications-for-consumer-community-banking-finance"/>
      <w:r>
        <w:t xml:space="preserve">Qualifications for consumer &amp; community banking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Financial Analysis or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Advanced analytics on customer behavior that can help drive the business develop models to justify business actions</w:t>
      </w:r>
    </w:p>
    <w:p>
      <w:pPr>
        <w:pStyle w:val="Compact"/>
        <w:numPr>
          <w:numId w:val="1002"/>
          <w:ilvl w:val="0"/>
        </w:numPr>
      </w:pPr>
      <w:r>
        <w:t xml:space="preserve">15+ years Reporting/Financial Analysis/Forecast experience</w:t>
      </w:r>
    </w:p>
    <w:p>
      <w:pPr>
        <w:pStyle w:val="Compact"/>
        <w:numPr>
          <w:numId w:val="1002"/>
          <w:ilvl w:val="0"/>
        </w:numPr>
      </w:pPr>
      <w:r>
        <w:t xml:space="preserve">Experience in analysis of monthly financial performance (including accounting entries, accruals)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 or Accounting is required (CPA/MBA preferred)</w:t>
      </w:r>
    </w:p>
    <w:p>
      <w:pPr>
        <w:pStyle w:val="Compact"/>
        <w:numPr>
          <w:numId w:val="1002"/>
          <w:ilvl w:val="0"/>
        </w:numPr>
      </w:pPr>
      <w:r>
        <w:t xml:space="preserve">7+ years Financial Controller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mer-community-banking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mer-community-banking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2021-10-28T18:31:11Z</dcterms:created>
  <dcterms:modified xsi:type="dcterms:W3CDTF">2021-10-28T18:31:11Z</dcterms:modified>
</cp:coreProperties>
</file>